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490E" w14:textId="77777777" w:rsidR="000352B9" w:rsidRPr="007D776C" w:rsidRDefault="00DC219E" w:rsidP="00A10368">
      <w:pPr>
        <w:spacing w:after="120"/>
        <w:jc w:val="center"/>
        <w:rPr>
          <w:rFonts w:cs="Arial"/>
          <w:b/>
          <w:sz w:val="22"/>
          <w:szCs w:val="22"/>
        </w:rPr>
      </w:pPr>
      <w:r w:rsidRPr="007D776C">
        <w:rPr>
          <w:rFonts w:cs="Arial"/>
          <w:b/>
          <w:sz w:val="22"/>
          <w:szCs w:val="22"/>
        </w:rPr>
        <w:t>MUTUAL NONDISCLOSURE AGREEMENT</w:t>
      </w:r>
    </w:p>
    <w:p w14:paraId="72FC4CC3" w14:textId="77777777" w:rsidR="001D2737" w:rsidRPr="00903405" w:rsidRDefault="003F45C5" w:rsidP="00792156">
      <w:pPr>
        <w:pStyle w:val="Default"/>
        <w:spacing w:after="180"/>
        <w:jc w:val="both"/>
        <w:rPr>
          <w:rFonts w:cs="Arial"/>
          <w:color w:val="auto"/>
          <w:sz w:val="20"/>
          <w:szCs w:val="20"/>
        </w:rPr>
      </w:pPr>
      <w:r w:rsidRPr="00903405">
        <w:rPr>
          <w:rFonts w:cs="Arial"/>
          <w:color w:val="auto"/>
          <w:sz w:val="20"/>
          <w:szCs w:val="20"/>
        </w:rPr>
        <w:t>This Mutual Non</w:t>
      </w:r>
      <w:r w:rsidR="00A10368" w:rsidRPr="00903405">
        <w:rPr>
          <w:rFonts w:cs="Arial"/>
          <w:color w:val="auto"/>
          <w:sz w:val="20"/>
          <w:szCs w:val="20"/>
        </w:rPr>
        <w:t>d</w:t>
      </w:r>
      <w:r w:rsidRPr="00903405">
        <w:rPr>
          <w:rFonts w:cs="Arial"/>
          <w:color w:val="auto"/>
          <w:sz w:val="20"/>
          <w:szCs w:val="20"/>
        </w:rPr>
        <w:t xml:space="preserve">isclosure Agreement </w:t>
      </w:r>
      <w:r w:rsidR="00A10368" w:rsidRPr="00903405">
        <w:rPr>
          <w:rFonts w:cs="Arial"/>
          <w:color w:val="auto"/>
          <w:sz w:val="20"/>
          <w:szCs w:val="20"/>
        </w:rPr>
        <w:t xml:space="preserve">(“Agreement”) </w:t>
      </w:r>
      <w:r w:rsidR="00A72A99" w:rsidRPr="00903405">
        <w:rPr>
          <w:rFonts w:cs="Arial"/>
          <w:color w:val="auto"/>
          <w:sz w:val="20"/>
          <w:szCs w:val="20"/>
        </w:rPr>
        <w:t xml:space="preserve">is dated as of ____________________, (the “Effective Date”) and </w:t>
      </w:r>
      <w:r w:rsidRPr="00903405">
        <w:rPr>
          <w:rFonts w:cs="Arial"/>
          <w:color w:val="auto"/>
          <w:sz w:val="20"/>
          <w:szCs w:val="20"/>
        </w:rPr>
        <w:t>is made by and between</w:t>
      </w:r>
      <w:r w:rsidR="00A10368" w:rsidRPr="00903405">
        <w:rPr>
          <w:rFonts w:cs="Arial"/>
          <w:color w:val="auto"/>
          <w:sz w:val="20"/>
          <w:szCs w:val="20"/>
        </w:rPr>
        <w:t xml:space="preserve"> </w:t>
      </w:r>
      <w:r w:rsidR="00A10368" w:rsidRPr="00903405">
        <w:rPr>
          <w:rFonts w:cs="Arial"/>
          <w:b/>
          <w:color w:val="auto"/>
          <w:sz w:val="20"/>
          <w:szCs w:val="20"/>
        </w:rPr>
        <w:t>Company A</w:t>
      </w:r>
      <w:r w:rsidR="00A10368" w:rsidRPr="00903405">
        <w:rPr>
          <w:rFonts w:cs="Arial"/>
          <w:color w:val="auto"/>
          <w:sz w:val="20"/>
          <w:szCs w:val="20"/>
        </w:rPr>
        <w:t xml:space="preserve"> and </w:t>
      </w:r>
      <w:r w:rsidR="00A10368" w:rsidRPr="00903405">
        <w:rPr>
          <w:rFonts w:cs="Arial"/>
          <w:b/>
          <w:color w:val="auto"/>
          <w:sz w:val="20"/>
          <w:szCs w:val="20"/>
        </w:rPr>
        <w:t>Company B</w:t>
      </w:r>
      <w:r w:rsidR="00885008" w:rsidRPr="00903405">
        <w:rPr>
          <w:rFonts w:cs="Arial"/>
          <w:color w:val="auto"/>
          <w:sz w:val="20"/>
          <w:szCs w:val="20"/>
        </w:rPr>
        <w:t xml:space="preserve"> (individually a “Party” and collectively the “Parties”</w:t>
      </w:r>
      <w:r w:rsidRPr="00903405">
        <w:rPr>
          <w:rFonts w:cs="Arial"/>
          <w:color w:val="auto"/>
          <w:sz w:val="20"/>
          <w:szCs w:val="20"/>
        </w:rPr>
        <w:t>.</w:t>
      </w:r>
      <w:r w:rsidR="00885008" w:rsidRPr="00903405">
        <w:rPr>
          <w:rFonts w:cs="Arial"/>
          <w:color w:val="auto"/>
          <w:sz w:val="20"/>
          <w:szCs w:val="20"/>
        </w:rPr>
        <w:t>)</w:t>
      </w:r>
      <w:r w:rsidR="0078557A" w:rsidRPr="00903405">
        <w:rPr>
          <w:rFonts w:cs="Arial"/>
          <w:color w:val="auto"/>
          <w:sz w:val="20"/>
          <w:szCs w:val="20"/>
        </w:rPr>
        <w:t xml:space="preserve"> </w:t>
      </w:r>
      <w:r w:rsidR="00885008" w:rsidRPr="00903405">
        <w:rPr>
          <w:rFonts w:cs="Arial"/>
          <w:color w:val="auto"/>
          <w:sz w:val="20"/>
          <w:szCs w:val="20"/>
          <w:highlight w:val="yellow"/>
        </w:rPr>
        <w:t>[OPTIONAL – TO THE EXTENT THAT THE NDA IS INTENDED TO COVER MORE THAN JUST AN INDIVIDUAL ENTITY, CONSIDER INCLUDING ADDITIONAL LANGUAGE BEFORE PARENTHETICAL, SUCH AS “</w:t>
      </w:r>
      <w:r w:rsidR="00EC7CC0" w:rsidRPr="00903405">
        <w:rPr>
          <w:rFonts w:cs="Arial"/>
          <w:color w:val="auto"/>
          <w:sz w:val="20"/>
          <w:szCs w:val="20"/>
          <w:highlight w:val="yellow"/>
        </w:rPr>
        <w:t xml:space="preserve">on behalf itself and </w:t>
      </w:r>
      <w:r w:rsidR="00885008" w:rsidRPr="00903405">
        <w:rPr>
          <w:rFonts w:cs="Arial"/>
          <w:color w:val="auto"/>
          <w:sz w:val="20"/>
          <w:szCs w:val="20"/>
          <w:highlight w:val="yellow"/>
        </w:rPr>
        <w:t xml:space="preserve">its affiliates, subsidiaries, </w:t>
      </w:r>
      <w:r w:rsidR="00EC7CC0" w:rsidRPr="00903405">
        <w:rPr>
          <w:rFonts w:cs="Arial"/>
          <w:color w:val="auto"/>
          <w:sz w:val="20"/>
          <w:szCs w:val="20"/>
          <w:highlight w:val="yellow"/>
        </w:rPr>
        <w:t xml:space="preserve">and </w:t>
      </w:r>
      <w:r w:rsidR="00885008" w:rsidRPr="00903405">
        <w:rPr>
          <w:rFonts w:cs="Arial"/>
          <w:color w:val="auto"/>
          <w:sz w:val="20"/>
          <w:szCs w:val="20"/>
          <w:highlight w:val="yellow"/>
        </w:rPr>
        <w:t>division</w:t>
      </w:r>
      <w:r w:rsidR="00EC7CC0" w:rsidRPr="00903405">
        <w:rPr>
          <w:rFonts w:cs="Arial"/>
          <w:color w:val="auto"/>
          <w:sz w:val="20"/>
          <w:szCs w:val="20"/>
          <w:highlight w:val="yellow"/>
        </w:rPr>
        <w:t>s</w:t>
      </w:r>
      <w:r w:rsidR="00885008" w:rsidRPr="00903405">
        <w:rPr>
          <w:rFonts w:cs="Arial"/>
          <w:color w:val="auto"/>
          <w:sz w:val="20"/>
          <w:szCs w:val="20"/>
          <w:highlight w:val="yellow"/>
        </w:rPr>
        <w:t>”]</w:t>
      </w:r>
      <w:r w:rsidR="00885008" w:rsidRPr="00903405">
        <w:rPr>
          <w:rFonts w:cs="Arial"/>
          <w:color w:val="auto"/>
          <w:sz w:val="20"/>
          <w:szCs w:val="20"/>
        </w:rPr>
        <w:t xml:space="preserve"> </w:t>
      </w:r>
      <w:r w:rsidR="000352B9" w:rsidRPr="00903405">
        <w:rPr>
          <w:rFonts w:cs="Arial"/>
          <w:color w:val="auto"/>
          <w:sz w:val="20"/>
          <w:szCs w:val="20"/>
        </w:rPr>
        <w:t xml:space="preserve">The </w:t>
      </w:r>
      <w:r w:rsidR="00885008" w:rsidRPr="00903405">
        <w:rPr>
          <w:rFonts w:cs="Arial"/>
          <w:color w:val="auto"/>
          <w:sz w:val="20"/>
          <w:szCs w:val="20"/>
        </w:rPr>
        <w:t>P</w:t>
      </w:r>
      <w:r w:rsidR="000352B9" w:rsidRPr="00903405">
        <w:rPr>
          <w:rFonts w:cs="Arial"/>
          <w:color w:val="auto"/>
          <w:sz w:val="20"/>
          <w:szCs w:val="20"/>
        </w:rPr>
        <w:t xml:space="preserve">arties </w:t>
      </w:r>
      <w:r w:rsidR="002E6A65" w:rsidRPr="00903405">
        <w:rPr>
          <w:rFonts w:cs="Arial"/>
          <w:color w:val="auto"/>
          <w:sz w:val="20"/>
          <w:szCs w:val="20"/>
        </w:rPr>
        <w:t>hereto desire to disclose certain confidential information t</w:t>
      </w:r>
      <w:r w:rsidR="007D6D25" w:rsidRPr="00903405">
        <w:rPr>
          <w:rFonts w:cs="Arial"/>
          <w:color w:val="auto"/>
          <w:sz w:val="20"/>
          <w:szCs w:val="20"/>
        </w:rPr>
        <w:t>o each other in connection with</w:t>
      </w:r>
      <w:r w:rsidR="00414AD0" w:rsidRPr="00903405">
        <w:rPr>
          <w:rFonts w:cs="Arial"/>
          <w:color w:val="auto"/>
          <w:sz w:val="20"/>
          <w:szCs w:val="20"/>
        </w:rPr>
        <w:t xml:space="preserve"> an existing or prospective business relationship relating to </w:t>
      </w:r>
      <w:r w:rsidR="00414AD0" w:rsidRPr="00903405">
        <w:rPr>
          <w:rFonts w:cs="Arial"/>
          <w:color w:val="auto"/>
          <w:sz w:val="20"/>
          <w:szCs w:val="20"/>
          <w:highlight w:val="yellow"/>
        </w:rPr>
        <w:t>[FILL IN WITH MORE PROJEC</w:t>
      </w:r>
      <w:r w:rsidR="004F6706" w:rsidRPr="00903405">
        <w:rPr>
          <w:rFonts w:cs="Arial"/>
          <w:color w:val="auto"/>
          <w:sz w:val="20"/>
          <w:szCs w:val="20"/>
          <w:highlight w:val="yellow"/>
        </w:rPr>
        <w:t>T/PROGRAM SPECIFIC INFORMATION]</w:t>
      </w:r>
      <w:r w:rsidR="004F6706" w:rsidRPr="00903405">
        <w:rPr>
          <w:rFonts w:cs="Arial"/>
          <w:color w:val="auto"/>
          <w:sz w:val="20"/>
          <w:szCs w:val="20"/>
        </w:rPr>
        <w:t xml:space="preserve"> (the</w:t>
      </w:r>
      <w:r w:rsidR="00792156" w:rsidRPr="00903405">
        <w:rPr>
          <w:rFonts w:cs="Arial"/>
          <w:color w:val="auto"/>
          <w:sz w:val="20"/>
          <w:szCs w:val="20"/>
        </w:rPr>
        <w:t> </w:t>
      </w:r>
      <w:r w:rsidR="004F6706" w:rsidRPr="00903405">
        <w:rPr>
          <w:rFonts w:cs="Arial"/>
          <w:color w:val="auto"/>
          <w:sz w:val="20"/>
          <w:szCs w:val="20"/>
        </w:rPr>
        <w:t>“Purpose”).</w:t>
      </w:r>
      <w:r w:rsidR="0078557A" w:rsidRPr="00903405">
        <w:rPr>
          <w:rFonts w:cs="Arial"/>
          <w:color w:val="auto"/>
          <w:sz w:val="20"/>
          <w:szCs w:val="20"/>
        </w:rPr>
        <w:t xml:space="preserve"> </w:t>
      </w:r>
      <w:r w:rsidR="00B5286C" w:rsidRPr="00903405">
        <w:rPr>
          <w:rFonts w:cs="Arial"/>
          <w:color w:val="auto"/>
          <w:sz w:val="20"/>
          <w:szCs w:val="20"/>
        </w:rPr>
        <w:t>Accordingly, the Parties agree as follows:</w:t>
      </w:r>
    </w:p>
    <w:p w14:paraId="5419DB43" w14:textId="77777777" w:rsidR="00255639"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Confidential</w:t>
      </w:r>
      <w:r w:rsidRPr="00903405">
        <w:rPr>
          <w:rFonts w:cs="Arial"/>
          <w:color w:val="auto"/>
          <w:sz w:val="20"/>
          <w:szCs w:val="20"/>
          <w:u w:val="single"/>
        </w:rPr>
        <w:t xml:space="preserve"> </w:t>
      </w:r>
      <w:r w:rsidRPr="00903405">
        <w:rPr>
          <w:rFonts w:cs="Arial"/>
          <w:b/>
          <w:color w:val="auto"/>
          <w:sz w:val="20"/>
          <w:szCs w:val="20"/>
          <w:u w:val="single"/>
        </w:rPr>
        <w:t>Information</w:t>
      </w:r>
      <w:r w:rsidR="00A10368" w:rsidRPr="00903405">
        <w:rPr>
          <w:rFonts w:cs="Arial"/>
          <w:b/>
          <w:color w:val="auto"/>
          <w:sz w:val="20"/>
          <w:szCs w:val="20"/>
        </w:rPr>
        <w:t>.</w:t>
      </w:r>
      <w:r w:rsidR="000352B9" w:rsidRPr="00903405">
        <w:rPr>
          <w:rFonts w:cs="Arial"/>
          <w:color w:val="auto"/>
          <w:sz w:val="20"/>
          <w:szCs w:val="20"/>
        </w:rPr>
        <w:t xml:space="preserve"> “Confidential Information” means </w:t>
      </w:r>
      <w:r w:rsidR="000B51C8" w:rsidRPr="00903405">
        <w:rPr>
          <w:rFonts w:cs="Arial"/>
          <w:color w:val="auto"/>
          <w:sz w:val="20"/>
          <w:szCs w:val="20"/>
        </w:rPr>
        <w:t>any information</w:t>
      </w:r>
      <w:r w:rsidR="00376912" w:rsidRPr="00903405">
        <w:rPr>
          <w:rFonts w:cs="Arial"/>
          <w:color w:val="auto"/>
          <w:sz w:val="20"/>
          <w:szCs w:val="20"/>
        </w:rPr>
        <w:t xml:space="preserve">, </w:t>
      </w:r>
      <w:r w:rsidR="00CB40DF">
        <w:rPr>
          <w:rFonts w:cs="Arial"/>
          <w:color w:val="auto"/>
          <w:sz w:val="20"/>
          <w:szCs w:val="20"/>
        </w:rPr>
        <w:t xml:space="preserve">whether written or oral, </w:t>
      </w:r>
      <w:r w:rsidR="00376912" w:rsidRPr="00903405">
        <w:rPr>
          <w:rFonts w:cs="Arial"/>
          <w:color w:val="auto"/>
          <w:sz w:val="20"/>
          <w:szCs w:val="20"/>
        </w:rPr>
        <w:t>in whatever form transmitted,</w:t>
      </w:r>
      <w:r w:rsidR="000B51C8" w:rsidRPr="00903405">
        <w:rPr>
          <w:rFonts w:cs="Arial"/>
          <w:color w:val="auto"/>
          <w:sz w:val="20"/>
          <w:szCs w:val="20"/>
        </w:rPr>
        <w:t xml:space="preserve"> and items embodying information (including photographs, samples, models, prototypes) disclosed by or on behalf of a Party (“Discloser”) to the other Party (“Recipient”)</w:t>
      </w:r>
      <w:r w:rsidR="00376912" w:rsidRPr="00903405">
        <w:rPr>
          <w:rFonts w:cs="Arial"/>
          <w:color w:val="auto"/>
          <w:sz w:val="20"/>
          <w:szCs w:val="20"/>
        </w:rPr>
        <w:t xml:space="preserve"> or to which Recipient is exposed, during the term of this Agreement,</w:t>
      </w:r>
      <w:r w:rsidR="002B35C4" w:rsidRPr="00903405">
        <w:rPr>
          <w:rFonts w:cs="Arial"/>
          <w:color w:val="auto"/>
          <w:sz w:val="20"/>
          <w:szCs w:val="20"/>
        </w:rPr>
        <w:t xml:space="preserve"> including, without</w:t>
      </w:r>
      <w:r w:rsidR="00376912" w:rsidRPr="00903405">
        <w:rPr>
          <w:rFonts w:cs="Arial"/>
          <w:color w:val="auto"/>
          <w:sz w:val="20"/>
          <w:szCs w:val="20"/>
        </w:rPr>
        <w:t xml:space="preserve"> limitation, </w:t>
      </w:r>
      <w:r w:rsidR="00255639" w:rsidRPr="00903405">
        <w:rPr>
          <w:rFonts w:cs="Arial"/>
          <w:color w:val="auto"/>
          <w:sz w:val="20"/>
          <w:szCs w:val="20"/>
        </w:rPr>
        <w:t>manufacturing methods, procedures, processes, technologies, know-how, trade secrets, formulas, ideas, inventions, drawings, specifications, product data, designs,</w:t>
      </w:r>
      <w:r w:rsidR="00B57A62" w:rsidRPr="00903405">
        <w:rPr>
          <w:rFonts w:cs="Arial"/>
          <w:color w:val="auto"/>
          <w:sz w:val="20"/>
          <w:szCs w:val="20"/>
        </w:rPr>
        <w:t xml:space="preserve"> software,</w:t>
      </w:r>
      <w:r w:rsidR="00255639" w:rsidRPr="00903405">
        <w:rPr>
          <w:rFonts w:cs="Arial"/>
          <w:color w:val="auto"/>
          <w:sz w:val="20"/>
          <w:szCs w:val="20"/>
        </w:rPr>
        <w:t xml:space="preserve"> business plans, marketing plans, financial information, </w:t>
      </w:r>
      <w:r w:rsidR="00284BA9" w:rsidRPr="00903405">
        <w:rPr>
          <w:rFonts w:cs="Arial"/>
          <w:color w:val="auto"/>
          <w:sz w:val="20"/>
          <w:szCs w:val="20"/>
        </w:rPr>
        <w:t xml:space="preserve">pricing information, strategies, customer </w:t>
      </w:r>
      <w:r w:rsidR="00255639" w:rsidRPr="00903405">
        <w:rPr>
          <w:rFonts w:cs="Arial"/>
          <w:color w:val="auto"/>
          <w:sz w:val="20"/>
          <w:szCs w:val="20"/>
        </w:rPr>
        <w:t>lists, supplier lists, and any representations, compilations, analysis, and summaries of the foregoing.</w:t>
      </w:r>
    </w:p>
    <w:p w14:paraId="7EFD6E15" w14:textId="77777777" w:rsidR="00231885" w:rsidRPr="00903405" w:rsidRDefault="00231885"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Marking</w:t>
      </w:r>
      <w:r w:rsidR="00A10368" w:rsidRPr="00903405">
        <w:rPr>
          <w:rFonts w:cs="Arial"/>
          <w:b/>
          <w:color w:val="auto"/>
          <w:sz w:val="20"/>
          <w:szCs w:val="20"/>
        </w:rPr>
        <w:t>.</w:t>
      </w:r>
      <w:r w:rsidR="0078557A" w:rsidRPr="00903405">
        <w:rPr>
          <w:rFonts w:cs="Arial"/>
          <w:color w:val="auto"/>
          <w:sz w:val="20"/>
          <w:szCs w:val="20"/>
        </w:rPr>
        <w:t xml:space="preserve"> </w:t>
      </w:r>
      <w:r w:rsidRPr="00903405">
        <w:rPr>
          <w:rFonts w:cs="Arial"/>
          <w:color w:val="auto"/>
          <w:sz w:val="20"/>
          <w:szCs w:val="20"/>
        </w:rPr>
        <w:t xml:space="preserve">All Confidential Information disclosed in </w:t>
      </w:r>
      <w:r w:rsidR="00D7654B" w:rsidRPr="00903405">
        <w:rPr>
          <w:rFonts w:cs="Arial"/>
          <w:color w:val="auto"/>
          <w:sz w:val="20"/>
          <w:szCs w:val="20"/>
        </w:rPr>
        <w:t xml:space="preserve">written or </w:t>
      </w:r>
      <w:r w:rsidRPr="00903405">
        <w:rPr>
          <w:rFonts w:cs="Arial"/>
          <w:color w:val="auto"/>
          <w:sz w:val="20"/>
          <w:szCs w:val="20"/>
        </w:rPr>
        <w:t>tangible form shall be clearly marked or identified as “Confidential” or “Proprietary” at the time of disclosure.</w:t>
      </w:r>
      <w:r w:rsidR="0078557A" w:rsidRPr="00903405">
        <w:rPr>
          <w:rFonts w:cs="Arial"/>
          <w:color w:val="auto"/>
          <w:sz w:val="20"/>
          <w:szCs w:val="20"/>
        </w:rPr>
        <w:t xml:space="preserve"> </w:t>
      </w:r>
      <w:r w:rsidR="00083C0E" w:rsidRPr="00903405">
        <w:rPr>
          <w:rFonts w:cs="Arial"/>
          <w:color w:val="auto"/>
          <w:sz w:val="20"/>
          <w:szCs w:val="20"/>
        </w:rPr>
        <w:t xml:space="preserve">Confidential </w:t>
      </w:r>
      <w:r w:rsidRPr="00903405">
        <w:rPr>
          <w:rFonts w:cs="Arial"/>
          <w:color w:val="auto"/>
          <w:sz w:val="20"/>
          <w:szCs w:val="20"/>
        </w:rPr>
        <w:t xml:space="preserve">Information disclosed in any </w:t>
      </w:r>
      <w:r w:rsidR="000B51C8" w:rsidRPr="00903405">
        <w:rPr>
          <w:rFonts w:cs="Arial"/>
          <w:color w:val="auto"/>
          <w:sz w:val="20"/>
          <w:szCs w:val="20"/>
        </w:rPr>
        <w:t>in</w:t>
      </w:r>
      <w:r w:rsidRPr="00903405">
        <w:rPr>
          <w:rFonts w:cs="Arial"/>
          <w:color w:val="auto"/>
          <w:sz w:val="20"/>
          <w:szCs w:val="20"/>
        </w:rPr>
        <w:t xml:space="preserve">tangible form </w:t>
      </w:r>
      <w:r w:rsidR="001C01F1" w:rsidRPr="00903405">
        <w:rPr>
          <w:rFonts w:cs="Arial"/>
          <w:color w:val="auto"/>
          <w:sz w:val="20"/>
          <w:szCs w:val="20"/>
        </w:rPr>
        <w:t xml:space="preserve">(e.g. verbal, visual observation, etc.) </w:t>
      </w:r>
      <w:r w:rsidRPr="00903405">
        <w:rPr>
          <w:rFonts w:cs="Arial"/>
          <w:color w:val="auto"/>
          <w:sz w:val="20"/>
          <w:szCs w:val="20"/>
        </w:rPr>
        <w:t>must be identified by Discloser as confidential at the time of disclosure and, within thirty (30) days of the initial disclosure, summarized in a written notice from Discloser to Recipient identifying the information as confidential.</w:t>
      </w:r>
      <w:r w:rsidR="0078557A" w:rsidRPr="00903405">
        <w:rPr>
          <w:rFonts w:cs="Arial"/>
          <w:color w:val="auto"/>
          <w:sz w:val="20"/>
          <w:szCs w:val="20"/>
        </w:rPr>
        <w:t xml:space="preserve"> </w:t>
      </w:r>
      <w:r w:rsidR="001C01F1" w:rsidRPr="00903405">
        <w:rPr>
          <w:rFonts w:cs="Arial"/>
          <w:color w:val="auto"/>
          <w:sz w:val="20"/>
          <w:szCs w:val="20"/>
        </w:rPr>
        <w:t>In the event that Discloser inadvertently fails to mark or, in the case of intangible Confidential Information, to identify, Confidential Information in accordance with this provision at the time of disclosure, Discloser shall have twenty-four (24) hours</w:t>
      </w:r>
      <w:r w:rsidR="009A6B15" w:rsidRPr="00903405">
        <w:rPr>
          <w:rFonts w:cs="Arial"/>
          <w:color w:val="auto"/>
          <w:sz w:val="20"/>
          <w:szCs w:val="20"/>
        </w:rPr>
        <w:t xml:space="preserve"> after disclosure of the Confidential Information </w:t>
      </w:r>
      <w:r w:rsidR="002655C3" w:rsidRPr="00903405">
        <w:rPr>
          <w:rFonts w:cs="Arial"/>
          <w:color w:val="auto"/>
          <w:sz w:val="20"/>
          <w:szCs w:val="20"/>
        </w:rPr>
        <w:t>to cure such failure</w:t>
      </w:r>
      <w:r w:rsidR="00A34DD2" w:rsidRPr="00903405">
        <w:rPr>
          <w:rFonts w:cs="Arial"/>
          <w:color w:val="auto"/>
          <w:sz w:val="20"/>
          <w:szCs w:val="20"/>
        </w:rPr>
        <w:t xml:space="preserve">, </w:t>
      </w:r>
      <w:r w:rsidR="009A6B15" w:rsidRPr="00903405">
        <w:rPr>
          <w:rFonts w:cs="Arial"/>
          <w:color w:val="auto"/>
          <w:sz w:val="20"/>
          <w:szCs w:val="20"/>
        </w:rPr>
        <w:t>and from that time on, the Confidential Information shall be held in accordance with Recipient’s Confidentiality Obligations hereunder.</w:t>
      </w:r>
      <w:r w:rsidR="0078557A" w:rsidRPr="00903405">
        <w:rPr>
          <w:rFonts w:cs="Arial"/>
          <w:color w:val="auto"/>
          <w:sz w:val="20"/>
          <w:szCs w:val="20"/>
        </w:rPr>
        <w:t xml:space="preserve"> </w:t>
      </w:r>
      <w:r w:rsidR="001D79CE" w:rsidRPr="00903405">
        <w:rPr>
          <w:rFonts w:cs="Arial"/>
          <w:color w:val="auto"/>
          <w:sz w:val="20"/>
          <w:szCs w:val="20"/>
        </w:rPr>
        <w:t xml:space="preserve">Recipient’s </w:t>
      </w:r>
      <w:r w:rsidR="00523E57" w:rsidRPr="00903405">
        <w:rPr>
          <w:rFonts w:cs="Arial"/>
          <w:color w:val="auto"/>
          <w:sz w:val="20"/>
          <w:szCs w:val="20"/>
        </w:rPr>
        <w:t>Confidentiality O</w:t>
      </w:r>
      <w:r w:rsidR="001D79CE" w:rsidRPr="00903405">
        <w:rPr>
          <w:rFonts w:cs="Arial"/>
          <w:color w:val="auto"/>
          <w:sz w:val="20"/>
          <w:szCs w:val="20"/>
        </w:rPr>
        <w:t>bligations hereunder shall apply only to Confidential Information marked in accordance with this provision.</w:t>
      </w:r>
    </w:p>
    <w:p w14:paraId="5B75062D" w14:textId="77777777" w:rsidR="005F5E46" w:rsidRPr="00903405" w:rsidRDefault="00044D98"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Confidentiality Obligations</w:t>
      </w:r>
      <w:r w:rsidR="00A10368" w:rsidRPr="00903405">
        <w:rPr>
          <w:rFonts w:cs="Arial"/>
          <w:b/>
          <w:color w:val="auto"/>
          <w:sz w:val="20"/>
          <w:szCs w:val="20"/>
        </w:rPr>
        <w:t>.</w:t>
      </w:r>
      <w:r w:rsidR="00E60D4D" w:rsidRPr="00903405">
        <w:rPr>
          <w:rFonts w:cs="Arial"/>
          <w:color w:val="auto"/>
          <w:sz w:val="20"/>
          <w:szCs w:val="20"/>
        </w:rPr>
        <w:t xml:space="preserve"> </w:t>
      </w:r>
      <w:r w:rsidR="009D579C" w:rsidRPr="00903405">
        <w:rPr>
          <w:rFonts w:cs="Arial"/>
          <w:color w:val="auto"/>
          <w:sz w:val="20"/>
          <w:szCs w:val="20"/>
        </w:rPr>
        <w:t>The Recipient agrees that it will: (a)</w:t>
      </w:r>
      <w:r w:rsidR="00A10368" w:rsidRPr="00903405">
        <w:rPr>
          <w:rFonts w:cs="Arial"/>
          <w:color w:val="auto"/>
          <w:sz w:val="20"/>
          <w:szCs w:val="20"/>
        </w:rPr>
        <w:t> </w:t>
      </w:r>
      <w:r w:rsidR="009D579C" w:rsidRPr="00903405">
        <w:rPr>
          <w:rFonts w:cs="Arial"/>
          <w:color w:val="auto"/>
          <w:sz w:val="20"/>
          <w:szCs w:val="20"/>
        </w:rPr>
        <w:t>u</w:t>
      </w:r>
      <w:r w:rsidR="005F5E46" w:rsidRPr="00903405">
        <w:rPr>
          <w:rFonts w:cs="Arial"/>
          <w:color w:val="auto"/>
          <w:sz w:val="20"/>
          <w:szCs w:val="20"/>
        </w:rPr>
        <w:t xml:space="preserve">se </w:t>
      </w:r>
      <w:r w:rsidR="00792156" w:rsidRPr="00903405">
        <w:rPr>
          <w:rFonts w:cs="Arial"/>
          <w:color w:val="auto"/>
          <w:sz w:val="20"/>
          <w:szCs w:val="20"/>
        </w:rPr>
        <w:t xml:space="preserve">the </w:t>
      </w:r>
      <w:r w:rsidR="005F5E46" w:rsidRPr="00903405">
        <w:rPr>
          <w:rFonts w:cs="Arial"/>
          <w:color w:val="auto"/>
          <w:sz w:val="20"/>
          <w:szCs w:val="20"/>
        </w:rPr>
        <w:t>Confidential Information solely for the Purpose stated above; (b)</w:t>
      </w:r>
      <w:r w:rsidR="00A10368" w:rsidRPr="00903405">
        <w:rPr>
          <w:rFonts w:cs="Arial"/>
          <w:color w:val="auto"/>
          <w:sz w:val="20"/>
          <w:szCs w:val="20"/>
        </w:rPr>
        <w:t> </w:t>
      </w:r>
      <w:r w:rsidR="005F5E46" w:rsidRPr="00903405">
        <w:rPr>
          <w:rFonts w:cs="Arial"/>
          <w:color w:val="auto"/>
          <w:sz w:val="20"/>
          <w:szCs w:val="20"/>
        </w:rPr>
        <w:t xml:space="preserve">limit disclosure of the Confidential Information to those of its </w:t>
      </w:r>
      <w:r w:rsidR="000151B6" w:rsidRPr="00903405">
        <w:rPr>
          <w:rFonts w:cs="Arial"/>
          <w:color w:val="auto"/>
          <w:sz w:val="20"/>
          <w:szCs w:val="20"/>
          <w:highlight w:val="yellow"/>
        </w:rPr>
        <w:t xml:space="preserve">[OPTIONAL DEPENDING ON PARTIES TO WHOM INFO NEEDS TO BE DISCLOSED: </w:t>
      </w:r>
      <w:r w:rsidR="00EC7CC0" w:rsidRPr="00903405">
        <w:rPr>
          <w:rFonts w:cs="Arial"/>
          <w:color w:val="auto"/>
          <w:sz w:val="20"/>
          <w:szCs w:val="20"/>
          <w:highlight w:val="yellow"/>
        </w:rPr>
        <w:t>“</w:t>
      </w:r>
      <w:r w:rsidR="000151B6" w:rsidRPr="00903405">
        <w:rPr>
          <w:rFonts w:cs="Arial"/>
          <w:color w:val="auto"/>
          <w:sz w:val="20"/>
          <w:szCs w:val="20"/>
          <w:highlight w:val="yellow"/>
        </w:rPr>
        <w:t>and its affiliates, subsidiaries, divisions</w:t>
      </w:r>
      <w:r w:rsidR="00EC7CC0" w:rsidRPr="00903405">
        <w:rPr>
          <w:rFonts w:cs="Arial"/>
          <w:color w:val="auto"/>
          <w:sz w:val="20"/>
          <w:szCs w:val="20"/>
          <w:highlight w:val="yellow"/>
        </w:rPr>
        <w:t>’, etc.</w:t>
      </w:r>
      <w:r w:rsidR="000151B6" w:rsidRPr="00903405">
        <w:rPr>
          <w:rFonts w:cs="Arial"/>
          <w:color w:val="auto"/>
          <w:sz w:val="20"/>
          <w:szCs w:val="20"/>
          <w:highlight w:val="yellow"/>
        </w:rPr>
        <w:t xml:space="preserve"> .</w:t>
      </w:r>
      <w:r w:rsidR="0078557A" w:rsidRPr="00903405">
        <w:rPr>
          <w:rFonts w:cs="Arial"/>
          <w:color w:val="auto"/>
          <w:sz w:val="20"/>
          <w:szCs w:val="20"/>
          <w:highlight w:val="yellow"/>
        </w:rPr>
        <w:t xml:space="preserve"> </w:t>
      </w:r>
      <w:r w:rsidR="000151B6" w:rsidRPr="00903405">
        <w:rPr>
          <w:rFonts w:cs="Arial"/>
          <w:color w:val="auto"/>
          <w:sz w:val="20"/>
          <w:szCs w:val="20"/>
          <w:highlight w:val="yellow"/>
        </w:rPr>
        <w:t>. . respective]</w:t>
      </w:r>
      <w:r w:rsidR="000151B6" w:rsidRPr="00903405">
        <w:rPr>
          <w:rFonts w:cs="Arial"/>
          <w:color w:val="auto"/>
          <w:sz w:val="20"/>
          <w:szCs w:val="20"/>
        </w:rPr>
        <w:t xml:space="preserve"> </w:t>
      </w:r>
      <w:r w:rsidR="005F5E46" w:rsidRPr="00903405">
        <w:rPr>
          <w:rFonts w:cs="Arial"/>
          <w:color w:val="auto"/>
          <w:sz w:val="20"/>
          <w:szCs w:val="20"/>
        </w:rPr>
        <w:t>employees</w:t>
      </w:r>
      <w:r w:rsidR="009D579C" w:rsidRPr="00903405">
        <w:rPr>
          <w:rFonts w:cs="Arial"/>
          <w:color w:val="auto"/>
          <w:sz w:val="20"/>
          <w:szCs w:val="20"/>
        </w:rPr>
        <w:t xml:space="preserve">, directors, officers, agents, contractors </w:t>
      </w:r>
      <w:r w:rsidR="005F5E46" w:rsidRPr="00903405">
        <w:rPr>
          <w:rFonts w:cs="Arial"/>
          <w:color w:val="auto"/>
          <w:sz w:val="20"/>
          <w:szCs w:val="20"/>
        </w:rPr>
        <w:t>and consultants with a need to know the information</w:t>
      </w:r>
      <w:r w:rsidR="009D579C" w:rsidRPr="00903405">
        <w:rPr>
          <w:rFonts w:cs="Arial"/>
          <w:color w:val="auto"/>
          <w:sz w:val="20"/>
          <w:szCs w:val="20"/>
        </w:rPr>
        <w:t xml:space="preserve"> to accomplish the Purpose</w:t>
      </w:r>
      <w:r w:rsidR="005F5E46" w:rsidRPr="00903405">
        <w:rPr>
          <w:rFonts w:cs="Arial"/>
          <w:color w:val="auto"/>
          <w:sz w:val="20"/>
          <w:szCs w:val="20"/>
        </w:rPr>
        <w:t xml:space="preserve">, provided that they have </w:t>
      </w:r>
      <w:r w:rsidR="009D579C" w:rsidRPr="00903405">
        <w:rPr>
          <w:rFonts w:cs="Arial"/>
          <w:color w:val="auto"/>
          <w:sz w:val="20"/>
          <w:szCs w:val="20"/>
        </w:rPr>
        <w:t>been instructed and are bound in writing not to disclose the Confidential Information or use it for any purpose other than as permitted under this Agreement</w:t>
      </w:r>
      <w:r w:rsidR="003E3FB0" w:rsidRPr="00903405">
        <w:rPr>
          <w:rFonts w:cs="Arial"/>
          <w:color w:val="auto"/>
          <w:sz w:val="20"/>
          <w:szCs w:val="20"/>
        </w:rPr>
        <w:t xml:space="preserve"> and that Recipient shall at all times be fully liable to Discloser for any breach of this Agreement by such persons and any entities</w:t>
      </w:r>
      <w:r w:rsidR="005F5E46" w:rsidRPr="00903405">
        <w:rPr>
          <w:rFonts w:cs="Arial"/>
          <w:color w:val="auto"/>
          <w:sz w:val="20"/>
          <w:szCs w:val="20"/>
        </w:rPr>
        <w:t xml:space="preserve">; </w:t>
      </w:r>
      <w:r w:rsidR="009D579C" w:rsidRPr="00903405">
        <w:rPr>
          <w:rFonts w:cs="Arial"/>
          <w:color w:val="auto"/>
          <w:sz w:val="20"/>
          <w:szCs w:val="20"/>
        </w:rPr>
        <w:t>(c)</w:t>
      </w:r>
      <w:r w:rsidR="00A10368" w:rsidRPr="00903405">
        <w:rPr>
          <w:rFonts w:cs="Arial"/>
          <w:color w:val="auto"/>
          <w:sz w:val="20"/>
          <w:szCs w:val="20"/>
        </w:rPr>
        <w:t> </w:t>
      </w:r>
      <w:r w:rsidR="005F5E46" w:rsidRPr="00903405">
        <w:rPr>
          <w:rFonts w:cs="Arial"/>
          <w:color w:val="auto"/>
          <w:sz w:val="20"/>
          <w:szCs w:val="20"/>
        </w:rPr>
        <w:t xml:space="preserve">use the same degree of care, but in no event less than a reasonable degree of care, to protect </w:t>
      </w:r>
      <w:r w:rsidR="00792156" w:rsidRPr="00903405">
        <w:rPr>
          <w:rFonts w:cs="Arial"/>
          <w:color w:val="auto"/>
          <w:sz w:val="20"/>
          <w:szCs w:val="20"/>
        </w:rPr>
        <w:t xml:space="preserve">the </w:t>
      </w:r>
      <w:r w:rsidR="005F5E46" w:rsidRPr="00903405">
        <w:rPr>
          <w:rFonts w:cs="Arial"/>
          <w:color w:val="auto"/>
          <w:sz w:val="20"/>
          <w:szCs w:val="20"/>
        </w:rPr>
        <w:t xml:space="preserve">Confidential Information against improper disclosure or use in violation of this Agreement that it uses to protect its own Confidential Information; </w:t>
      </w:r>
      <w:r w:rsidR="009D579C" w:rsidRPr="00903405">
        <w:rPr>
          <w:rFonts w:cs="Arial"/>
          <w:color w:val="auto"/>
          <w:sz w:val="20"/>
          <w:szCs w:val="20"/>
        </w:rPr>
        <w:t>(d)</w:t>
      </w:r>
      <w:r w:rsidR="00A10368" w:rsidRPr="00903405">
        <w:rPr>
          <w:rFonts w:cs="Arial"/>
          <w:color w:val="auto"/>
          <w:sz w:val="20"/>
          <w:szCs w:val="20"/>
        </w:rPr>
        <w:t> </w:t>
      </w:r>
      <w:r w:rsidR="009D579C" w:rsidRPr="00903405">
        <w:rPr>
          <w:rFonts w:cs="Arial"/>
          <w:color w:val="auto"/>
          <w:sz w:val="20"/>
          <w:szCs w:val="20"/>
        </w:rPr>
        <w:t>n</w:t>
      </w:r>
      <w:r w:rsidR="005F5E46" w:rsidRPr="00903405">
        <w:rPr>
          <w:rFonts w:cs="Arial"/>
          <w:color w:val="auto"/>
          <w:sz w:val="20"/>
          <w:szCs w:val="20"/>
        </w:rPr>
        <w:t xml:space="preserve">ot copy or duplicate </w:t>
      </w:r>
      <w:r w:rsidR="00792156" w:rsidRPr="00903405">
        <w:rPr>
          <w:rFonts w:cs="Arial"/>
          <w:color w:val="auto"/>
          <w:sz w:val="20"/>
          <w:szCs w:val="20"/>
        </w:rPr>
        <w:t>the</w:t>
      </w:r>
      <w:r w:rsidR="005F5E46" w:rsidRPr="00903405">
        <w:rPr>
          <w:rFonts w:cs="Arial"/>
          <w:color w:val="auto"/>
          <w:sz w:val="20"/>
          <w:szCs w:val="20"/>
        </w:rPr>
        <w:t xml:space="preserve"> Confidential Information except as necessary </w:t>
      </w:r>
      <w:r w:rsidR="0079650E" w:rsidRPr="00903405">
        <w:rPr>
          <w:rFonts w:cs="Arial"/>
          <w:color w:val="auto"/>
          <w:sz w:val="20"/>
          <w:szCs w:val="20"/>
        </w:rPr>
        <w:t>for the P</w:t>
      </w:r>
      <w:r w:rsidR="005F5E46" w:rsidRPr="00903405">
        <w:rPr>
          <w:rFonts w:cs="Arial"/>
          <w:color w:val="auto"/>
          <w:sz w:val="20"/>
          <w:szCs w:val="20"/>
        </w:rPr>
        <w:t>urpose</w:t>
      </w:r>
      <w:r w:rsidR="0061430D" w:rsidRPr="00903405">
        <w:rPr>
          <w:rFonts w:cs="Arial"/>
          <w:color w:val="auto"/>
          <w:sz w:val="20"/>
          <w:szCs w:val="20"/>
        </w:rPr>
        <w:t>.</w:t>
      </w:r>
    </w:p>
    <w:p w14:paraId="337AD194"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Exceptions</w:t>
      </w:r>
      <w:r w:rsidR="00A10368" w:rsidRPr="00903405">
        <w:rPr>
          <w:rFonts w:cs="Arial"/>
          <w:b/>
          <w:color w:val="auto"/>
          <w:sz w:val="20"/>
          <w:szCs w:val="20"/>
        </w:rPr>
        <w:t>.</w:t>
      </w:r>
      <w:r w:rsidR="00A013F8" w:rsidRPr="00903405">
        <w:rPr>
          <w:rFonts w:cs="Arial"/>
          <w:color w:val="auto"/>
          <w:sz w:val="20"/>
          <w:szCs w:val="20"/>
        </w:rPr>
        <w:t xml:space="preserve"> Confidential Information</w:t>
      </w:r>
      <w:r w:rsidR="00737DEB" w:rsidRPr="00903405">
        <w:rPr>
          <w:rFonts w:cs="Arial"/>
          <w:color w:val="auto"/>
          <w:sz w:val="20"/>
          <w:szCs w:val="20"/>
        </w:rPr>
        <w:t xml:space="preserve"> shall not include information </w:t>
      </w:r>
      <w:r w:rsidR="00A013F8" w:rsidRPr="00903405">
        <w:rPr>
          <w:rFonts w:cs="Arial"/>
          <w:color w:val="auto"/>
          <w:sz w:val="20"/>
          <w:szCs w:val="20"/>
        </w:rPr>
        <w:t>that Recipient can demonstrate</w:t>
      </w:r>
      <w:r w:rsidR="00737DEB" w:rsidRPr="00903405">
        <w:rPr>
          <w:rFonts w:cs="Arial"/>
          <w:color w:val="auto"/>
          <w:sz w:val="20"/>
          <w:szCs w:val="20"/>
        </w:rPr>
        <w:t>:</w:t>
      </w:r>
    </w:p>
    <w:p w14:paraId="09C6DD75" w14:textId="77777777" w:rsidR="00247676" w:rsidRPr="00903405" w:rsidRDefault="00247676" w:rsidP="00792156">
      <w:pPr>
        <w:pStyle w:val="Default"/>
        <w:numPr>
          <w:ilvl w:val="1"/>
          <w:numId w:val="9"/>
        </w:numPr>
        <w:spacing w:after="180"/>
        <w:jc w:val="both"/>
        <w:rPr>
          <w:rFonts w:cs="Arial"/>
          <w:color w:val="auto"/>
          <w:sz w:val="20"/>
          <w:szCs w:val="20"/>
        </w:rPr>
      </w:pPr>
      <w:r w:rsidRPr="00903405">
        <w:rPr>
          <w:rFonts w:cs="Arial"/>
          <w:color w:val="auto"/>
          <w:sz w:val="20"/>
          <w:szCs w:val="20"/>
        </w:rPr>
        <w:t>was already in the lawful possession of Recipient</w:t>
      </w:r>
      <w:r w:rsidR="00A013F8" w:rsidRPr="00903405">
        <w:rPr>
          <w:rFonts w:cs="Arial"/>
          <w:color w:val="auto"/>
          <w:sz w:val="20"/>
          <w:szCs w:val="20"/>
        </w:rPr>
        <w:t xml:space="preserve"> before the time of </w:t>
      </w:r>
      <w:proofErr w:type="gramStart"/>
      <w:r w:rsidR="00A013F8" w:rsidRPr="00903405">
        <w:rPr>
          <w:rFonts w:cs="Arial"/>
          <w:color w:val="auto"/>
          <w:sz w:val="20"/>
          <w:szCs w:val="20"/>
        </w:rPr>
        <w:t>disclosure</w:t>
      </w:r>
      <w:r w:rsidR="00A10368" w:rsidRPr="00903405">
        <w:rPr>
          <w:rFonts w:cs="Arial"/>
          <w:color w:val="auto"/>
          <w:sz w:val="20"/>
          <w:szCs w:val="20"/>
        </w:rPr>
        <w:t>;</w:t>
      </w:r>
      <w:proofErr w:type="gramEnd"/>
    </w:p>
    <w:p w14:paraId="2D2A77F2" w14:textId="77777777" w:rsidR="00247676" w:rsidRPr="00903405" w:rsidRDefault="00247676" w:rsidP="00792156">
      <w:pPr>
        <w:pStyle w:val="Default"/>
        <w:numPr>
          <w:ilvl w:val="1"/>
          <w:numId w:val="9"/>
        </w:numPr>
        <w:spacing w:after="180"/>
        <w:jc w:val="both"/>
        <w:rPr>
          <w:rFonts w:cs="Arial"/>
          <w:color w:val="auto"/>
          <w:sz w:val="20"/>
          <w:szCs w:val="20"/>
        </w:rPr>
      </w:pPr>
      <w:r w:rsidRPr="00903405">
        <w:rPr>
          <w:rFonts w:cs="Arial"/>
          <w:color w:val="auto"/>
          <w:sz w:val="20"/>
          <w:szCs w:val="20"/>
        </w:rPr>
        <w:t>was part of the public domain at the time of disclosure or</w:t>
      </w:r>
      <w:r w:rsidR="000B51C8" w:rsidRPr="00903405">
        <w:rPr>
          <w:rFonts w:cs="Arial"/>
          <w:color w:val="auto"/>
          <w:sz w:val="20"/>
          <w:szCs w:val="20"/>
        </w:rPr>
        <w:t xml:space="preserve"> thereafter becomes part of the </w:t>
      </w:r>
      <w:r w:rsidRPr="00903405">
        <w:rPr>
          <w:rFonts w:cs="Arial"/>
          <w:color w:val="auto"/>
          <w:sz w:val="20"/>
          <w:szCs w:val="20"/>
        </w:rPr>
        <w:t>public domain through no wrongful ac</w:t>
      </w:r>
      <w:r w:rsidR="00A10368" w:rsidRPr="00903405">
        <w:rPr>
          <w:rFonts w:cs="Arial"/>
          <w:color w:val="auto"/>
          <w:sz w:val="20"/>
          <w:szCs w:val="20"/>
        </w:rPr>
        <w:t xml:space="preserve">t or omission of </w:t>
      </w:r>
      <w:proofErr w:type="gramStart"/>
      <w:r w:rsidR="00A10368" w:rsidRPr="00903405">
        <w:rPr>
          <w:rFonts w:cs="Arial"/>
          <w:color w:val="auto"/>
          <w:sz w:val="20"/>
          <w:szCs w:val="20"/>
        </w:rPr>
        <w:t>Recipient;</w:t>
      </w:r>
      <w:proofErr w:type="gramEnd"/>
    </w:p>
    <w:p w14:paraId="5148395B" w14:textId="77777777" w:rsidR="00247676" w:rsidRPr="00903405" w:rsidRDefault="00247676" w:rsidP="00792156">
      <w:pPr>
        <w:pStyle w:val="Default"/>
        <w:numPr>
          <w:ilvl w:val="1"/>
          <w:numId w:val="9"/>
        </w:numPr>
        <w:spacing w:after="180"/>
        <w:jc w:val="both"/>
        <w:rPr>
          <w:rFonts w:cs="Arial"/>
          <w:color w:val="auto"/>
          <w:sz w:val="20"/>
          <w:szCs w:val="20"/>
        </w:rPr>
      </w:pPr>
      <w:r w:rsidRPr="00903405">
        <w:rPr>
          <w:rFonts w:cs="Arial"/>
          <w:color w:val="auto"/>
          <w:sz w:val="20"/>
          <w:szCs w:val="20"/>
        </w:rPr>
        <w:t>was disclosed to Recipient by</w:t>
      </w:r>
      <w:r w:rsidR="00E22177" w:rsidRPr="00903405">
        <w:rPr>
          <w:rFonts w:cs="Arial"/>
          <w:color w:val="auto"/>
          <w:sz w:val="20"/>
          <w:szCs w:val="20"/>
        </w:rPr>
        <w:t xml:space="preserve"> </w:t>
      </w:r>
      <w:r w:rsidRPr="00903405">
        <w:rPr>
          <w:rFonts w:cs="Arial"/>
          <w:color w:val="auto"/>
          <w:sz w:val="20"/>
          <w:szCs w:val="20"/>
        </w:rPr>
        <w:t xml:space="preserve">a third </w:t>
      </w:r>
      <w:r w:rsidR="00A013F8" w:rsidRPr="00903405">
        <w:rPr>
          <w:rFonts w:cs="Arial"/>
          <w:color w:val="auto"/>
          <w:sz w:val="20"/>
          <w:szCs w:val="20"/>
        </w:rPr>
        <w:t>party</w:t>
      </w:r>
      <w:r w:rsidR="00E22177" w:rsidRPr="00903405">
        <w:rPr>
          <w:rFonts w:cs="Arial"/>
          <w:color w:val="auto"/>
          <w:sz w:val="20"/>
          <w:szCs w:val="20"/>
        </w:rPr>
        <w:t xml:space="preserve"> that </w:t>
      </w:r>
      <w:r w:rsidR="00A013F8" w:rsidRPr="00903405">
        <w:rPr>
          <w:rFonts w:cs="Arial"/>
          <w:color w:val="auto"/>
          <w:sz w:val="20"/>
          <w:szCs w:val="20"/>
        </w:rPr>
        <w:t>Recipient</w:t>
      </w:r>
      <w:r w:rsidR="00E22177" w:rsidRPr="00903405">
        <w:rPr>
          <w:rFonts w:cs="Arial"/>
          <w:color w:val="auto"/>
          <w:sz w:val="20"/>
          <w:szCs w:val="20"/>
        </w:rPr>
        <w:t xml:space="preserve"> did not know, and should not reasonably have known, </w:t>
      </w:r>
      <w:r w:rsidR="00A013F8" w:rsidRPr="00903405">
        <w:rPr>
          <w:rFonts w:cs="Arial"/>
          <w:color w:val="auto"/>
          <w:sz w:val="20"/>
          <w:szCs w:val="20"/>
        </w:rPr>
        <w:t xml:space="preserve">was under </w:t>
      </w:r>
      <w:r w:rsidR="00E22177" w:rsidRPr="00903405">
        <w:rPr>
          <w:rFonts w:cs="Arial"/>
          <w:color w:val="auto"/>
          <w:sz w:val="20"/>
          <w:szCs w:val="20"/>
        </w:rPr>
        <w:t xml:space="preserve">any </w:t>
      </w:r>
      <w:r w:rsidR="00A013F8" w:rsidRPr="00903405">
        <w:rPr>
          <w:rFonts w:cs="Arial"/>
          <w:color w:val="auto"/>
          <w:sz w:val="20"/>
          <w:szCs w:val="20"/>
        </w:rPr>
        <w:t xml:space="preserve">obligation of </w:t>
      </w:r>
      <w:proofErr w:type="gramStart"/>
      <w:r w:rsidR="00A013F8" w:rsidRPr="00903405">
        <w:rPr>
          <w:rFonts w:cs="Arial"/>
          <w:color w:val="auto"/>
          <w:sz w:val="20"/>
          <w:szCs w:val="20"/>
        </w:rPr>
        <w:t>confidentiality</w:t>
      </w:r>
      <w:r w:rsidR="00A10368" w:rsidRPr="00903405">
        <w:rPr>
          <w:rFonts w:cs="Arial"/>
          <w:color w:val="auto"/>
          <w:sz w:val="20"/>
          <w:szCs w:val="20"/>
        </w:rPr>
        <w:t>;</w:t>
      </w:r>
      <w:proofErr w:type="gramEnd"/>
    </w:p>
    <w:p w14:paraId="5ACD4BF9" w14:textId="77777777" w:rsidR="00A013F8" w:rsidRPr="00903405" w:rsidRDefault="00A013F8" w:rsidP="00792156">
      <w:pPr>
        <w:pStyle w:val="Default"/>
        <w:numPr>
          <w:ilvl w:val="1"/>
          <w:numId w:val="9"/>
        </w:numPr>
        <w:spacing w:after="180"/>
        <w:jc w:val="both"/>
        <w:rPr>
          <w:rFonts w:cs="Arial"/>
          <w:color w:val="auto"/>
          <w:sz w:val="20"/>
          <w:szCs w:val="20"/>
        </w:rPr>
      </w:pPr>
      <w:r w:rsidRPr="00903405">
        <w:rPr>
          <w:rFonts w:cs="Arial"/>
          <w:color w:val="auto"/>
          <w:sz w:val="20"/>
          <w:szCs w:val="20"/>
        </w:rPr>
        <w:t xml:space="preserve">was independently developed by Recipient without the use of or reference to </w:t>
      </w:r>
      <w:r w:rsidR="00792156" w:rsidRPr="00903405">
        <w:rPr>
          <w:rFonts w:cs="Arial"/>
          <w:color w:val="auto"/>
          <w:sz w:val="20"/>
          <w:szCs w:val="20"/>
        </w:rPr>
        <w:t>the</w:t>
      </w:r>
      <w:r w:rsidRPr="00903405">
        <w:rPr>
          <w:rFonts w:cs="Arial"/>
          <w:color w:val="auto"/>
          <w:sz w:val="20"/>
          <w:szCs w:val="20"/>
        </w:rPr>
        <w:t xml:space="preserve"> Confidential Information</w:t>
      </w:r>
      <w:r w:rsidR="00A10368" w:rsidRPr="00903405">
        <w:rPr>
          <w:rFonts w:cs="Arial"/>
          <w:color w:val="auto"/>
          <w:sz w:val="20"/>
          <w:szCs w:val="20"/>
        </w:rPr>
        <w:t>;</w:t>
      </w:r>
      <w:r w:rsidR="000B51C8" w:rsidRPr="00903405">
        <w:rPr>
          <w:rFonts w:cs="Arial"/>
          <w:color w:val="auto"/>
          <w:sz w:val="20"/>
          <w:szCs w:val="20"/>
        </w:rPr>
        <w:t xml:space="preserve"> </w:t>
      </w:r>
      <w:r w:rsidR="0061430D" w:rsidRPr="00903405">
        <w:rPr>
          <w:rFonts w:cs="Arial"/>
          <w:color w:val="auto"/>
          <w:sz w:val="20"/>
          <w:szCs w:val="20"/>
        </w:rPr>
        <w:t>or</w:t>
      </w:r>
    </w:p>
    <w:p w14:paraId="10E86939" w14:textId="77777777" w:rsidR="000B51C8" w:rsidRPr="00903405" w:rsidRDefault="000B51C8" w:rsidP="00792156">
      <w:pPr>
        <w:pStyle w:val="Default"/>
        <w:numPr>
          <w:ilvl w:val="1"/>
          <w:numId w:val="9"/>
        </w:numPr>
        <w:spacing w:after="180"/>
        <w:jc w:val="both"/>
        <w:rPr>
          <w:rFonts w:cs="Arial"/>
          <w:color w:val="auto"/>
          <w:sz w:val="20"/>
          <w:szCs w:val="20"/>
        </w:rPr>
      </w:pPr>
      <w:r w:rsidRPr="00903405">
        <w:rPr>
          <w:rFonts w:cs="Arial"/>
          <w:color w:val="auto"/>
          <w:sz w:val="20"/>
          <w:szCs w:val="20"/>
        </w:rPr>
        <w:t>was explicitly approved for release by written authorization of Discloser</w:t>
      </w:r>
      <w:r w:rsidR="0061430D" w:rsidRPr="00903405">
        <w:rPr>
          <w:rFonts w:cs="Arial"/>
          <w:color w:val="auto"/>
          <w:sz w:val="20"/>
          <w:szCs w:val="20"/>
        </w:rPr>
        <w:t>.</w:t>
      </w:r>
    </w:p>
    <w:p w14:paraId="3F197A69" w14:textId="77777777" w:rsidR="00582056" w:rsidRPr="00903405" w:rsidRDefault="00E71B37" w:rsidP="00792156">
      <w:pPr>
        <w:pStyle w:val="Default"/>
        <w:spacing w:after="180"/>
        <w:ind w:left="432"/>
        <w:jc w:val="both"/>
        <w:rPr>
          <w:rFonts w:cs="Arial"/>
          <w:color w:val="auto"/>
          <w:sz w:val="20"/>
          <w:szCs w:val="20"/>
        </w:rPr>
      </w:pPr>
      <w:r>
        <w:rPr>
          <w:rFonts w:cs="Arial"/>
          <w:color w:val="auto"/>
          <w:sz w:val="20"/>
          <w:szCs w:val="20"/>
        </w:rPr>
        <w:t>The foregoing exceptions should be construed and applied as narrowly as possible.</w:t>
      </w:r>
    </w:p>
    <w:p w14:paraId="4F79EBA8" w14:textId="77777777" w:rsidR="003255CE" w:rsidRPr="00903405" w:rsidRDefault="003255CE"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lastRenderedPageBreak/>
        <w:t>Disclosures Required by Law</w:t>
      </w:r>
      <w:r w:rsidRPr="00903405">
        <w:rPr>
          <w:rFonts w:cs="Arial"/>
          <w:b/>
          <w:color w:val="auto"/>
          <w:sz w:val="20"/>
          <w:szCs w:val="20"/>
        </w:rPr>
        <w:t>.</w:t>
      </w:r>
      <w:r w:rsidR="0078557A" w:rsidRPr="00903405">
        <w:rPr>
          <w:rFonts w:cs="Arial"/>
          <w:color w:val="auto"/>
          <w:sz w:val="20"/>
          <w:szCs w:val="20"/>
        </w:rPr>
        <w:t xml:space="preserve"> </w:t>
      </w:r>
      <w:r w:rsidRPr="00903405">
        <w:rPr>
          <w:rFonts w:cs="Arial"/>
          <w:color w:val="auto"/>
          <w:sz w:val="20"/>
          <w:szCs w:val="20"/>
        </w:rPr>
        <w:t xml:space="preserve">If Recipient, or any person or entity to whom Recipient has provided any of </w:t>
      </w:r>
      <w:r w:rsidR="00792156" w:rsidRPr="00903405">
        <w:rPr>
          <w:rFonts w:cs="Arial"/>
          <w:color w:val="auto"/>
          <w:sz w:val="20"/>
          <w:szCs w:val="20"/>
        </w:rPr>
        <w:t>the</w:t>
      </w:r>
      <w:r w:rsidRPr="00903405">
        <w:rPr>
          <w:rFonts w:cs="Arial"/>
          <w:color w:val="auto"/>
          <w:sz w:val="20"/>
          <w:szCs w:val="20"/>
        </w:rPr>
        <w:t xml:space="preserve"> Confidential Information under this Agreement, </w:t>
      </w:r>
      <w:r w:rsidR="00F440D0" w:rsidRPr="00903405">
        <w:rPr>
          <w:rFonts w:cs="Arial"/>
          <w:color w:val="auto"/>
          <w:sz w:val="20"/>
          <w:szCs w:val="20"/>
        </w:rPr>
        <w:t>receives a request to d</w:t>
      </w:r>
      <w:r w:rsidRPr="00903405">
        <w:rPr>
          <w:rFonts w:cs="Arial"/>
          <w:color w:val="auto"/>
          <w:sz w:val="20"/>
          <w:szCs w:val="20"/>
        </w:rPr>
        <w:t xml:space="preserve">isclose any portion </w:t>
      </w:r>
      <w:r w:rsidR="00F440D0" w:rsidRPr="00903405">
        <w:rPr>
          <w:rFonts w:cs="Arial"/>
          <w:color w:val="auto"/>
          <w:sz w:val="20"/>
          <w:szCs w:val="20"/>
        </w:rPr>
        <w:t xml:space="preserve">of </w:t>
      </w:r>
      <w:r w:rsidR="00792156" w:rsidRPr="00903405">
        <w:rPr>
          <w:rFonts w:cs="Arial"/>
          <w:color w:val="auto"/>
          <w:sz w:val="20"/>
          <w:szCs w:val="20"/>
        </w:rPr>
        <w:t xml:space="preserve">the </w:t>
      </w:r>
      <w:r w:rsidR="00F440D0" w:rsidRPr="00903405">
        <w:rPr>
          <w:rFonts w:cs="Arial"/>
          <w:color w:val="auto"/>
          <w:sz w:val="20"/>
          <w:szCs w:val="20"/>
        </w:rPr>
        <w:t>Confidential Information by subpoena, order, civil investigative demand or similar process issued by a court of competent jurisdiction or governmental body</w:t>
      </w:r>
      <w:r w:rsidRPr="00903405">
        <w:rPr>
          <w:rFonts w:cs="Arial"/>
          <w:color w:val="auto"/>
          <w:sz w:val="20"/>
          <w:szCs w:val="20"/>
        </w:rPr>
        <w:t>, then Recipient</w:t>
      </w:r>
      <w:r w:rsidR="00F440D0" w:rsidRPr="00903405">
        <w:rPr>
          <w:rFonts w:cs="Arial"/>
          <w:color w:val="auto"/>
          <w:sz w:val="20"/>
          <w:szCs w:val="20"/>
        </w:rPr>
        <w:t xml:space="preserve"> shall promptly notify Discloser of the requirement in writing so that Discloser may seek a protective order or other appropriate remedy and shall reasonably cooperate</w:t>
      </w:r>
      <w:r w:rsidR="0061430D" w:rsidRPr="00903405">
        <w:rPr>
          <w:rFonts w:cs="Arial"/>
          <w:color w:val="auto"/>
          <w:sz w:val="20"/>
          <w:szCs w:val="20"/>
        </w:rPr>
        <w:t>, at Discloser’s expense,</w:t>
      </w:r>
      <w:r w:rsidR="00F440D0" w:rsidRPr="00903405">
        <w:rPr>
          <w:rFonts w:cs="Arial"/>
          <w:color w:val="auto"/>
          <w:sz w:val="20"/>
          <w:szCs w:val="20"/>
        </w:rPr>
        <w:t xml:space="preserve"> with any such efforts by Discloser.</w:t>
      </w:r>
      <w:r w:rsidR="0078557A" w:rsidRPr="00903405">
        <w:rPr>
          <w:rFonts w:cs="Arial"/>
          <w:color w:val="auto"/>
          <w:sz w:val="20"/>
          <w:szCs w:val="20"/>
        </w:rPr>
        <w:t xml:space="preserve"> </w:t>
      </w:r>
      <w:r w:rsidRPr="00903405">
        <w:rPr>
          <w:rFonts w:cs="Arial"/>
          <w:color w:val="auto"/>
          <w:sz w:val="20"/>
          <w:szCs w:val="20"/>
        </w:rPr>
        <w:t xml:space="preserve">If a protective order or other remedy is not obtained, or if Discloser waives in writing compliance with the terms of this Agreement, then Recipient shall disclose only that portion of the </w:t>
      </w:r>
      <w:r w:rsidR="00F440D0" w:rsidRPr="00903405">
        <w:rPr>
          <w:rFonts w:cs="Arial"/>
          <w:color w:val="auto"/>
          <w:sz w:val="20"/>
          <w:szCs w:val="20"/>
        </w:rPr>
        <w:t>Confidential I</w:t>
      </w:r>
      <w:r w:rsidRPr="00903405">
        <w:rPr>
          <w:rFonts w:cs="Arial"/>
          <w:color w:val="auto"/>
          <w:sz w:val="20"/>
          <w:szCs w:val="20"/>
        </w:rPr>
        <w:t xml:space="preserve">nformation that, in the written opinion of </w:t>
      </w:r>
      <w:proofErr w:type="gramStart"/>
      <w:r w:rsidRPr="00903405">
        <w:rPr>
          <w:rFonts w:cs="Arial"/>
          <w:color w:val="auto"/>
          <w:sz w:val="20"/>
          <w:szCs w:val="20"/>
        </w:rPr>
        <w:t>Recipient’s legal counsel,</w:t>
      </w:r>
      <w:proofErr w:type="gramEnd"/>
      <w:r w:rsidRPr="00903405">
        <w:rPr>
          <w:rFonts w:cs="Arial"/>
          <w:color w:val="auto"/>
          <w:sz w:val="20"/>
          <w:szCs w:val="20"/>
        </w:rPr>
        <w:t xml:space="preserve"> is legally required to be disclosed.</w:t>
      </w:r>
    </w:p>
    <w:p w14:paraId="135259E3"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Term</w:t>
      </w:r>
      <w:r w:rsidR="00A10368" w:rsidRPr="00903405">
        <w:rPr>
          <w:rFonts w:cs="Arial"/>
          <w:b/>
          <w:color w:val="auto"/>
          <w:sz w:val="20"/>
          <w:szCs w:val="20"/>
        </w:rPr>
        <w:t>.</w:t>
      </w:r>
      <w:r w:rsidR="00A10368" w:rsidRPr="00903405">
        <w:rPr>
          <w:rFonts w:cs="Arial"/>
          <w:color w:val="auto"/>
          <w:sz w:val="20"/>
          <w:szCs w:val="20"/>
        </w:rPr>
        <w:t xml:space="preserve"> </w:t>
      </w:r>
      <w:r w:rsidR="00905347" w:rsidRPr="00903405">
        <w:rPr>
          <w:rFonts w:cs="Arial"/>
          <w:color w:val="auto"/>
          <w:sz w:val="20"/>
          <w:szCs w:val="20"/>
        </w:rPr>
        <w:t xml:space="preserve">This Agreement shall become effective as of the </w:t>
      </w:r>
      <w:r w:rsidR="00A72A99" w:rsidRPr="00903405">
        <w:rPr>
          <w:rFonts w:cs="Arial"/>
          <w:color w:val="auto"/>
          <w:sz w:val="20"/>
          <w:szCs w:val="20"/>
        </w:rPr>
        <w:t>Effective Date</w:t>
      </w:r>
      <w:r w:rsidR="00905347" w:rsidRPr="00903405">
        <w:rPr>
          <w:rFonts w:cs="Arial"/>
          <w:color w:val="auto"/>
          <w:sz w:val="20"/>
          <w:szCs w:val="20"/>
        </w:rPr>
        <w:t xml:space="preserve"> and shall continue in effect for a period of three (3) years thereafter</w:t>
      </w:r>
      <w:r w:rsidR="0061430D" w:rsidRPr="00903405">
        <w:rPr>
          <w:rFonts w:cs="Arial"/>
          <w:color w:val="auto"/>
          <w:sz w:val="20"/>
          <w:szCs w:val="20"/>
        </w:rPr>
        <w:t xml:space="preserve"> unless earlier terminated by either Party.</w:t>
      </w:r>
      <w:r w:rsidR="00A10368" w:rsidRPr="00903405">
        <w:rPr>
          <w:rFonts w:cs="Arial"/>
          <w:color w:val="auto"/>
          <w:sz w:val="20"/>
          <w:szCs w:val="20"/>
        </w:rPr>
        <w:t xml:space="preserve"> </w:t>
      </w:r>
      <w:r w:rsidR="0061430D" w:rsidRPr="00903405">
        <w:rPr>
          <w:rFonts w:cs="Arial"/>
          <w:color w:val="auto"/>
          <w:sz w:val="20"/>
          <w:szCs w:val="20"/>
        </w:rPr>
        <w:t>Either Party may terminate this Agreement for any reason upon thirty (30) days’ advanced written notice to the other Party.</w:t>
      </w:r>
      <w:r w:rsidR="0078557A" w:rsidRPr="00903405">
        <w:rPr>
          <w:rFonts w:cs="Arial"/>
          <w:color w:val="auto"/>
          <w:sz w:val="20"/>
          <w:szCs w:val="20"/>
        </w:rPr>
        <w:t xml:space="preserve"> </w:t>
      </w:r>
      <w:r w:rsidR="00CB44F1" w:rsidRPr="00903405">
        <w:rPr>
          <w:rFonts w:cs="Arial"/>
          <w:color w:val="auto"/>
          <w:sz w:val="20"/>
          <w:szCs w:val="20"/>
        </w:rPr>
        <w:t>T</w:t>
      </w:r>
      <w:r w:rsidR="00FE60BA" w:rsidRPr="00903405">
        <w:rPr>
          <w:rFonts w:cs="Arial"/>
          <w:color w:val="auto"/>
          <w:sz w:val="20"/>
          <w:szCs w:val="20"/>
        </w:rPr>
        <w:t xml:space="preserve">he Parties’ obligations hereunder shall continue for a period of three (3) years after the expiration </w:t>
      </w:r>
      <w:r w:rsidR="0061430D" w:rsidRPr="00903405">
        <w:rPr>
          <w:rFonts w:cs="Arial"/>
          <w:color w:val="auto"/>
          <w:sz w:val="20"/>
          <w:szCs w:val="20"/>
        </w:rPr>
        <w:t xml:space="preserve">or termination </w:t>
      </w:r>
      <w:r w:rsidR="00FE60BA" w:rsidRPr="00903405">
        <w:rPr>
          <w:rFonts w:cs="Arial"/>
          <w:color w:val="auto"/>
          <w:sz w:val="20"/>
          <w:szCs w:val="20"/>
        </w:rPr>
        <w:t>of the Agreement.</w:t>
      </w:r>
    </w:p>
    <w:p w14:paraId="594F0260"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Ownership</w:t>
      </w:r>
      <w:r w:rsidR="00CF0FBA" w:rsidRPr="00903405">
        <w:rPr>
          <w:rFonts w:cs="Arial"/>
          <w:b/>
          <w:color w:val="auto"/>
          <w:sz w:val="20"/>
          <w:szCs w:val="20"/>
          <w:u w:val="single"/>
        </w:rPr>
        <w:t>; No License</w:t>
      </w:r>
      <w:r w:rsidR="00A10368" w:rsidRPr="00903405">
        <w:rPr>
          <w:rFonts w:cs="Arial"/>
          <w:b/>
          <w:color w:val="auto"/>
          <w:sz w:val="20"/>
          <w:szCs w:val="20"/>
        </w:rPr>
        <w:t>.</w:t>
      </w:r>
      <w:r w:rsidR="0078557A" w:rsidRPr="00903405">
        <w:rPr>
          <w:rFonts w:cs="Arial"/>
          <w:color w:val="auto"/>
          <w:sz w:val="20"/>
          <w:szCs w:val="20"/>
        </w:rPr>
        <w:t xml:space="preserve"> </w:t>
      </w:r>
      <w:r w:rsidR="002A11A3" w:rsidRPr="00903405">
        <w:rPr>
          <w:rFonts w:cs="Arial"/>
          <w:color w:val="auto"/>
          <w:sz w:val="20"/>
          <w:szCs w:val="20"/>
        </w:rPr>
        <w:t>All Confidential Information disclo</w:t>
      </w:r>
      <w:r w:rsidR="00494291" w:rsidRPr="00903405">
        <w:rPr>
          <w:rFonts w:cs="Arial"/>
          <w:color w:val="auto"/>
          <w:sz w:val="20"/>
          <w:szCs w:val="20"/>
        </w:rPr>
        <w:t xml:space="preserve">sed hereunder </w:t>
      </w:r>
      <w:r w:rsidR="00526924" w:rsidRPr="00903405">
        <w:rPr>
          <w:rFonts w:cs="Arial"/>
          <w:color w:val="auto"/>
          <w:sz w:val="20"/>
          <w:szCs w:val="20"/>
        </w:rPr>
        <w:t xml:space="preserve">is and </w:t>
      </w:r>
      <w:r w:rsidR="00494291" w:rsidRPr="00903405">
        <w:rPr>
          <w:rFonts w:cs="Arial"/>
          <w:color w:val="auto"/>
          <w:sz w:val="20"/>
          <w:szCs w:val="20"/>
        </w:rPr>
        <w:t>shall remain the</w:t>
      </w:r>
      <w:r w:rsidR="00C076CF" w:rsidRPr="00903405">
        <w:rPr>
          <w:rFonts w:cs="Arial"/>
          <w:color w:val="auto"/>
          <w:sz w:val="20"/>
          <w:szCs w:val="20"/>
        </w:rPr>
        <w:t xml:space="preserve"> sole property of Discloser</w:t>
      </w:r>
      <w:r w:rsidR="00494291" w:rsidRPr="00903405">
        <w:rPr>
          <w:rFonts w:cs="Arial"/>
          <w:color w:val="auto"/>
          <w:sz w:val="20"/>
          <w:szCs w:val="20"/>
        </w:rPr>
        <w:t xml:space="preserve"> </w:t>
      </w:r>
      <w:r w:rsidR="004A4AA7" w:rsidRPr="00903405">
        <w:rPr>
          <w:rFonts w:cs="Arial"/>
          <w:color w:val="auto"/>
          <w:sz w:val="20"/>
          <w:szCs w:val="20"/>
        </w:rPr>
        <w:t>and</w:t>
      </w:r>
      <w:r w:rsidR="000162F9" w:rsidRPr="00903405">
        <w:rPr>
          <w:rFonts w:cs="Arial"/>
          <w:color w:val="auto"/>
          <w:sz w:val="20"/>
          <w:szCs w:val="20"/>
        </w:rPr>
        <w:t xml:space="preserve"> </w:t>
      </w:r>
      <w:r w:rsidR="00CF0FBA" w:rsidRPr="00903405">
        <w:rPr>
          <w:rFonts w:cs="Arial"/>
          <w:color w:val="auto"/>
          <w:sz w:val="20"/>
          <w:szCs w:val="20"/>
        </w:rPr>
        <w:t xml:space="preserve">no license </w:t>
      </w:r>
      <w:r w:rsidR="00F31D32" w:rsidRPr="00903405">
        <w:rPr>
          <w:rFonts w:cs="Arial"/>
          <w:color w:val="auto"/>
          <w:sz w:val="20"/>
          <w:szCs w:val="20"/>
        </w:rPr>
        <w:t>in</w:t>
      </w:r>
      <w:r w:rsidR="00CF0FBA" w:rsidRPr="00903405">
        <w:rPr>
          <w:rFonts w:cs="Arial"/>
          <w:color w:val="auto"/>
          <w:sz w:val="20"/>
          <w:szCs w:val="20"/>
        </w:rPr>
        <w:t xml:space="preserve"> such Confidential Information</w:t>
      </w:r>
      <w:r w:rsidR="00F31D32" w:rsidRPr="00903405">
        <w:rPr>
          <w:rFonts w:cs="Arial"/>
          <w:color w:val="auto"/>
          <w:sz w:val="20"/>
          <w:szCs w:val="20"/>
        </w:rPr>
        <w:t xml:space="preserve">, including, without limitation, in the intellectual property contained therein, </w:t>
      </w:r>
      <w:r w:rsidR="00CF0FBA" w:rsidRPr="00903405">
        <w:rPr>
          <w:rFonts w:cs="Arial"/>
          <w:color w:val="auto"/>
          <w:sz w:val="20"/>
          <w:szCs w:val="20"/>
        </w:rPr>
        <w:t xml:space="preserve">is </w:t>
      </w:r>
      <w:proofErr w:type="gramStart"/>
      <w:r w:rsidR="00CF0FBA" w:rsidRPr="00903405">
        <w:rPr>
          <w:rFonts w:cs="Arial"/>
          <w:color w:val="auto"/>
          <w:sz w:val="20"/>
          <w:szCs w:val="20"/>
        </w:rPr>
        <w:t>granted</w:t>
      </w:r>
      <w:proofErr w:type="gramEnd"/>
      <w:r w:rsidR="00CF0FBA" w:rsidRPr="00903405">
        <w:rPr>
          <w:rFonts w:cs="Arial"/>
          <w:color w:val="auto"/>
          <w:sz w:val="20"/>
          <w:szCs w:val="20"/>
        </w:rPr>
        <w:t xml:space="preserve"> or implied hereunder.</w:t>
      </w:r>
    </w:p>
    <w:p w14:paraId="471AFD75"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No</w:t>
      </w:r>
      <w:r w:rsidRPr="00903405">
        <w:rPr>
          <w:rFonts w:cs="Arial"/>
          <w:color w:val="auto"/>
          <w:sz w:val="20"/>
          <w:szCs w:val="20"/>
          <w:u w:val="single"/>
        </w:rPr>
        <w:t xml:space="preserve"> </w:t>
      </w:r>
      <w:r w:rsidRPr="00903405">
        <w:rPr>
          <w:rFonts w:cs="Arial"/>
          <w:b/>
          <w:color w:val="auto"/>
          <w:sz w:val="20"/>
          <w:szCs w:val="20"/>
          <w:u w:val="single"/>
        </w:rPr>
        <w:t>Warranty</w:t>
      </w:r>
      <w:r w:rsidR="00A10368" w:rsidRPr="00903405">
        <w:rPr>
          <w:rFonts w:cs="Arial"/>
          <w:b/>
          <w:color w:val="auto"/>
          <w:sz w:val="20"/>
          <w:szCs w:val="20"/>
        </w:rPr>
        <w:t>.</w:t>
      </w:r>
      <w:r w:rsidR="00A013F8" w:rsidRPr="00903405">
        <w:rPr>
          <w:rFonts w:cs="Arial"/>
          <w:color w:val="auto"/>
          <w:sz w:val="20"/>
          <w:szCs w:val="20"/>
        </w:rPr>
        <w:t xml:space="preserve"> </w:t>
      </w:r>
      <w:r w:rsidR="00661476" w:rsidRPr="00903405">
        <w:rPr>
          <w:rFonts w:cs="Arial"/>
          <w:color w:val="auto"/>
          <w:sz w:val="20"/>
          <w:szCs w:val="20"/>
        </w:rPr>
        <w:t>Discloser hereby represents and warrants only that it has the right to disclose its Confidential Information to Recipient.</w:t>
      </w:r>
      <w:r w:rsidR="0078557A" w:rsidRPr="00903405">
        <w:rPr>
          <w:rFonts w:cs="Arial"/>
          <w:color w:val="auto"/>
          <w:sz w:val="20"/>
          <w:szCs w:val="20"/>
        </w:rPr>
        <w:t xml:space="preserve"> </w:t>
      </w:r>
      <w:r w:rsidR="00905347" w:rsidRPr="00903405">
        <w:rPr>
          <w:rFonts w:cs="Arial"/>
          <w:color w:val="auto"/>
          <w:sz w:val="20"/>
          <w:szCs w:val="20"/>
        </w:rPr>
        <w:t xml:space="preserve">Discloser makes no </w:t>
      </w:r>
      <w:r w:rsidR="00EC6220" w:rsidRPr="00903405">
        <w:rPr>
          <w:rFonts w:cs="Arial"/>
          <w:color w:val="auto"/>
          <w:sz w:val="20"/>
          <w:szCs w:val="20"/>
        </w:rPr>
        <w:t xml:space="preserve">other </w:t>
      </w:r>
      <w:r w:rsidR="00905347" w:rsidRPr="00903405">
        <w:rPr>
          <w:rFonts w:cs="Arial"/>
          <w:color w:val="auto"/>
          <w:sz w:val="20"/>
          <w:szCs w:val="20"/>
        </w:rPr>
        <w:t>representations or warranties,</w:t>
      </w:r>
      <w:r w:rsidR="001162D0" w:rsidRPr="00903405">
        <w:rPr>
          <w:rFonts w:cs="Arial"/>
          <w:color w:val="auto"/>
          <w:sz w:val="20"/>
          <w:szCs w:val="20"/>
        </w:rPr>
        <w:t xml:space="preserve"> either</w:t>
      </w:r>
      <w:r w:rsidR="00905347" w:rsidRPr="00903405">
        <w:rPr>
          <w:rFonts w:cs="Arial"/>
          <w:color w:val="auto"/>
          <w:sz w:val="20"/>
          <w:szCs w:val="20"/>
        </w:rPr>
        <w:t xml:space="preserve"> express or implied, with respect to </w:t>
      </w:r>
      <w:r w:rsidR="00950512" w:rsidRPr="00903405">
        <w:rPr>
          <w:rFonts w:cs="Arial"/>
          <w:color w:val="auto"/>
          <w:sz w:val="20"/>
          <w:szCs w:val="20"/>
        </w:rPr>
        <w:t xml:space="preserve">its </w:t>
      </w:r>
      <w:r w:rsidR="00905347" w:rsidRPr="00903405">
        <w:rPr>
          <w:rFonts w:cs="Arial"/>
          <w:color w:val="auto"/>
          <w:sz w:val="20"/>
          <w:szCs w:val="20"/>
        </w:rPr>
        <w:t>Confidential Information</w:t>
      </w:r>
      <w:r w:rsidR="00EC6220" w:rsidRPr="00903405">
        <w:rPr>
          <w:rFonts w:cs="Arial"/>
          <w:color w:val="auto"/>
          <w:sz w:val="20"/>
          <w:szCs w:val="20"/>
        </w:rPr>
        <w:t>, and all Confidential Information disclosed hereunder is provided on an “AS IS” basis</w:t>
      </w:r>
    </w:p>
    <w:p w14:paraId="717A5083" w14:textId="77777777" w:rsidR="00905347" w:rsidRPr="00903405" w:rsidRDefault="00905347"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No Obligation</w:t>
      </w:r>
      <w:r w:rsidR="00A10368" w:rsidRPr="00903405">
        <w:rPr>
          <w:rFonts w:cs="Arial"/>
          <w:b/>
          <w:color w:val="auto"/>
          <w:sz w:val="20"/>
          <w:szCs w:val="20"/>
        </w:rPr>
        <w:t>.</w:t>
      </w:r>
      <w:r w:rsidR="0078557A" w:rsidRPr="00903405">
        <w:rPr>
          <w:rFonts w:cs="Arial"/>
          <w:color w:val="auto"/>
          <w:sz w:val="20"/>
          <w:szCs w:val="20"/>
        </w:rPr>
        <w:t xml:space="preserve"> </w:t>
      </w:r>
      <w:r w:rsidR="00DB78EE" w:rsidRPr="00903405">
        <w:rPr>
          <w:rFonts w:cs="Arial"/>
          <w:color w:val="auto"/>
          <w:sz w:val="20"/>
          <w:szCs w:val="20"/>
        </w:rPr>
        <w:t xml:space="preserve">Neither </w:t>
      </w:r>
      <w:r w:rsidR="00044D98" w:rsidRPr="00903405">
        <w:rPr>
          <w:rFonts w:cs="Arial"/>
          <w:color w:val="auto"/>
          <w:sz w:val="20"/>
          <w:szCs w:val="20"/>
        </w:rPr>
        <w:t>P</w:t>
      </w:r>
      <w:r w:rsidR="00DB78EE" w:rsidRPr="00903405">
        <w:rPr>
          <w:rFonts w:cs="Arial"/>
          <w:color w:val="auto"/>
          <w:sz w:val="20"/>
          <w:szCs w:val="20"/>
        </w:rPr>
        <w:t>arty has any obligation under this Agreement to</w:t>
      </w:r>
      <w:r w:rsidR="00044D98" w:rsidRPr="00903405">
        <w:rPr>
          <w:rFonts w:cs="Arial"/>
          <w:color w:val="auto"/>
          <w:sz w:val="20"/>
          <w:szCs w:val="20"/>
        </w:rPr>
        <w:t xml:space="preserve"> disclose any of its Confidential Information to the other Party, to </w:t>
      </w:r>
      <w:r w:rsidR="00DB78EE" w:rsidRPr="00903405">
        <w:rPr>
          <w:rFonts w:cs="Arial"/>
          <w:color w:val="auto"/>
          <w:sz w:val="20"/>
          <w:szCs w:val="20"/>
        </w:rPr>
        <w:t>purchase from or sell to the other Party any goods or services</w:t>
      </w:r>
      <w:r w:rsidR="00044D98" w:rsidRPr="00903405">
        <w:rPr>
          <w:rFonts w:cs="Arial"/>
          <w:color w:val="auto"/>
          <w:sz w:val="20"/>
          <w:szCs w:val="20"/>
        </w:rPr>
        <w:t>,</w:t>
      </w:r>
      <w:r w:rsidR="00DB78EE" w:rsidRPr="00903405">
        <w:rPr>
          <w:rFonts w:cs="Arial"/>
          <w:color w:val="auto"/>
          <w:sz w:val="20"/>
          <w:szCs w:val="20"/>
        </w:rPr>
        <w:t xml:space="preserve"> or to otherwise enter into any agreement or transaction with the other Party.</w:t>
      </w:r>
    </w:p>
    <w:p w14:paraId="7C6F97B7" w14:textId="77777777" w:rsidR="002C1478" w:rsidRDefault="00E9023A"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Disposal</w:t>
      </w:r>
      <w:r w:rsidR="002C1478" w:rsidRPr="00903405">
        <w:rPr>
          <w:rFonts w:cs="Arial"/>
          <w:b/>
          <w:color w:val="auto"/>
          <w:sz w:val="20"/>
          <w:szCs w:val="20"/>
          <w:u w:val="single"/>
        </w:rPr>
        <w:t xml:space="preserve"> of Confidential Information</w:t>
      </w:r>
      <w:r w:rsidR="00A10368" w:rsidRPr="00903405">
        <w:rPr>
          <w:rFonts w:cs="Arial"/>
          <w:b/>
          <w:color w:val="auto"/>
          <w:sz w:val="20"/>
          <w:szCs w:val="20"/>
        </w:rPr>
        <w:t>.</w:t>
      </w:r>
      <w:r w:rsidR="00A10368" w:rsidRPr="00903405">
        <w:rPr>
          <w:rFonts w:cs="Arial"/>
          <w:color w:val="auto"/>
          <w:sz w:val="20"/>
          <w:szCs w:val="20"/>
        </w:rPr>
        <w:t xml:space="preserve"> </w:t>
      </w:r>
      <w:r w:rsidRPr="00903405">
        <w:rPr>
          <w:rFonts w:cs="Arial"/>
          <w:color w:val="auto"/>
          <w:sz w:val="20"/>
          <w:szCs w:val="20"/>
        </w:rPr>
        <w:t xml:space="preserve">Upon the </w:t>
      </w:r>
      <w:r w:rsidR="00E11327" w:rsidRPr="00903405">
        <w:rPr>
          <w:rFonts w:cs="Arial"/>
          <w:color w:val="auto"/>
          <w:sz w:val="20"/>
          <w:szCs w:val="20"/>
        </w:rPr>
        <w:t xml:space="preserve">written </w:t>
      </w:r>
      <w:r w:rsidRPr="00903405">
        <w:rPr>
          <w:rFonts w:cs="Arial"/>
          <w:color w:val="auto"/>
          <w:sz w:val="20"/>
          <w:szCs w:val="20"/>
        </w:rPr>
        <w:t xml:space="preserve">request of Discloser, Recipient shall </w:t>
      </w:r>
      <w:r w:rsidR="00AA290E" w:rsidRPr="00903405">
        <w:rPr>
          <w:rFonts w:cs="Arial"/>
          <w:color w:val="auto"/>
          <w:sz w:val="20"/>
          <w:szCs w:val="20"/>
        </w:rPr>
        <w:t>use commercially reasonable</w:t>
      </w:r>
      <w:r w:rsidRPr="00903405">
        <w:rPr>
          <w:rFonts w:cs="Arial"/>
          <w:color w:val="auto"/>
          <w:sz w:val="20"/>
          <w:szCs w:val="20"/>
        </w:rPr>
        <w:t xml:space="preserve"> effort</w:t>
      </w:r>
      <w:r w:rsidR="00AA290E" w:rsidRPr="00903405">
        <w:rPr>
          <w:rFonts w:cs="Arial"/>
          <w:color w:val="auto"/>
          <w:sz w:val="20"/>
          <w:szCs w:val="20"/>
        </w:rPr>
        <w:t>s</w:t>
      </w:r>
      <w:r w:rsidR="00E71B37">
        <w:rPr>
          <w:rFonts w:cs="Arial"/>
          <w:color w:val="auto"/>
          <w:sz w:val="20"/>
          <w:szCs w:val="20"/>
        </w:rPr>
        <w:t xml:space="preserve">, which Recipient will </w:t>
      </w:r>
      <w:r w:rsidR="00E71B37" w:rsidRPr="00903405">
        <w:rPr>
          <w:rFonts w:cs="Arial"/>
          <w:color w:val="auto"/>
          <w:sz w:val="20"/>
          <w:szCs w:val="20"/>
        </w:rPr>
        <w:t>describe and certify to Discloser in writing</w:t>
      </w:r>
      <w:r w:rsidR="003D553F">
        <w:rPr>
          <w:rFonts w:cs="Arial"/>
          <w:color w:val="auto"/>
          <w:sz w:val="20"/>
          <w:szCs w:val="20"/>
        </w:rPr>
        <w:t>,</w:t>
      </w:r>
      <w:r w:rsidRPr="00903405">
        <w:rPr>
          <w:rFonts w:cs="Arial"/>
          <w:color w:val="auto"/>
          <w:sz w:val="20"/>
          <w:szCs w:val="20"/>
        </w:rPr>
        <w:t xml:space="preserve"> to either</w:t>
      </w:r>
      <w:r w:rsidR="003255CE" w:rsidRPr="00903405">
        <w:rPr>
          <w:rFonts w:cs="Arial"/>
          <w:color w:val="auto"/>
          <w:sz w:val="20"/>
          <w:szCs w:val="20"/>
        </w:rPr>
        <w:t xml:space="preserve"> promptly return to </w:t>
      </w:r>
      <w:r w:rsidRPr="00903405">
        <w:rPr>
          <w:rFonts w:cs="Arial"/>
          <w:color w:val="auto"/>
          <w:sz w:val="20"/>
          <w:szCs w:val="20"/>
        </w:rPr>
        <w:t xml:space="preserve">Discloser or </w:t>
      </w:r>
      <w:r w:rsidR="00E71B37">
        <w:rPr>
          <w:rFonts w:cs="Arial"/>
          <w:color w:val="auto"/>
          <w:sz w:val="20"/>
          <w:szCs w:val="20"/>
        </w:rPr>
        <w:t xml:space="preserve">securely </w:t>
      </w:r>
      <w:r w:rsidRPr="00903405">
        <w:rPr>
          <w:rFonts w:cs="Arial"/>
          <w:color w:val="auto"/>
          <w:sz w:val="20"/>
          <w:szCs w:val="20"/>
        </w:rPr>
        <w:t>destroy all</w:t>
      </w:r>
      <w:r w:rsidR="00FB344B" w:rsidRPr="00903405">
        <w:rPr>
          <w:rFonts w:cs="Arial"/>
          <w:color w:val="auto"/>
          <w:sz w:val="20"/>
          <w:szCs w:val="20"/>
        </w:rPr>
        <w:t xml:space="preserve"> </w:t>
      </w:r>
      <w:r w:rsidRPr="00903405">
        <w:rPr>
          <w:rFonts w:cs="Arial"/>
          <w:color w:val="auto"/>
          <w:sz w:val="20"/>
          <w:szCs w:val="20"/>
        </w:rPr>
        <w:t>Confidential Informatio</w:t>
      </w:r>
      <w:r w:rsidR="00E11327" w:rsidRPr="00903405">
        <w:rPr>
          <w:rFonts w:cs="Arial"/>
          <w:color w:val="auto"/>
          <w:sz w:val="20"/>
          <w:szCs w:val="20"/>
        </w:rPr>
        <w:t>n</w:t>
      </w:r>
      <w:r w:rsidR="00FB344B" w:rsidRPr="00903405">
        <w:rPr>
          <w:rFonts w:cs="Arial"/>
          <w:color w:val="auto"/>
          <w:sz w:val="20"/>
          <w:szCs w:val="20"/>
        </w:rPr>
        <w:t>, including any and all copies thereof,</w:t>
      </w:r>
      <w:r w:rsidR="00E71B37">
        <w:rPr>
          <w:rFonts w:cs="Arial"/>
          <w:color w:val="auto"/>
          <w:sz w:val="20"/>
          <w:szCs w:val="20"/>
        </w:rPr>
        <w:t xml:space="preserve"> </w:t>
      </w:r>
      <w:r w:rsidR="00E71B37" w:rsidRPr="00903405">
        <w:rPr>
          <w:rFonts w:cs="Arial"/>
          <w:color w:val="auto"/>
          <w:sz w:val="20"/>
          <w:szCs w:val="20"/>
        </w:rPr>
        <w:t>except that Recipie</w:t>
      </w:r>
      <w:r w:rsidR="00E71B37">
        <w:rPr>
          <w:rFonts w:cs="Arial"/>
          <w:color w:val="auto"/>
          <w:sz w:val="20"/>
          <w:szCs w:val="20"/>
        </w:rPr>
        <w:t xml:space="preserve">nt may retain one copy of such </w:t>
      </w:r>
      <w:r w:rsidR="00E71B37" w:rsidRPr="00903405">
        <w:rPr>
          <w:rFonts w:cs="Arial"/>
          <w:color w:val="auto"/>
          <w:sz w:val="20"/>
          <w:szCs w:val="20"/>
        </w:rPr>
        <w:t>Confidential Information for record-keeping purposes only</w:t>
      </w:r>
      <w:r w:rsidR="003D553F">
        <w:rPr>
          <w:rFonts w:cs="Arial"/>
          <w:color w:val="auto"/>
          <w:sz w:val="20"/>
          <w:szCs w:val="20"/>
        </w:rPr>
        <w:t xml:space="preserve">.  Notwithstanding the foregoing, if </w:t>
      </w:r>
      <w:proofErr w:type="gramStart"/>
      <w:r w:rsidR="003D553F">
        <w:rPr>
          <w:rFonts w:cs="Arial"/>
          <w:color w:val="auto"/>
          <w:sz w:val="20"/>
          <w:szCs w:val="20"/>
        </w:rPr>
        <w:t>so</w:t>
      </w:r>
      <w:proofErr w:type="gramEnd"/>
      <w:r w:rsidR="003D553F">
        <w:rPr>
          <w:rFonts w:cs="Arial"/>
          <w:color w:val="auto"/>
          <w:sz w:val="20"/>
          <w:szCs w:val="20"/>
        </w:rPr>
        <w:t xml:space="preserve"> requested in writing by Discloser, </w:t>
      </w:r>
      <w:r w:rsidR="00672F89">
        <w:rPr>
          <w:rFonts w:cs="Arial"/>
          <w:color w:val="auto"/>
          <w:sz w:val="20"/>
          <w:szCs w:val="20"/>
        </w:rPr>
        <w:t>Recipient shall return to Discloser, and may not destroy, tangible parts constituting Discloser’s Confidential Information in accordance with Discloser’s instructions and at its expense</w:t>
      </w:r>
      <w:r w:rsidR="003D553F">
        <w:rPr>
          <w:rFonts w:cs="Arial"/>
          <w:color w:val="auto"/>
          <w:sz w:val="20"/>
          <w:szCs w:val="20"/>
        </w:rPr>
        <w:t>.</w:t>
      </w:r>
      <w:r w:rsidR="00EE3FE8">
        <w:rPr>
          <w:rFonts w:cs="Arial"/>
          <w:color w:val="auto"/>
          <w:sz w:val="20"/>
          <w:szCs w:val="20"/>
        </w:rPr>
        <w:t xml:space="preserve">  </w:t>
      </w:r>
      <w:r w:rsidR="00EE3FE8" w:rsidRPr="00CB40DF">
        <w:rPr>
          <w:rFonts w:cs="Arial"/>
          <w:color w:val="auto"/>
          <w:sz w:val="20"/>
          <w:szCs w:val="20"/>
        </w:rPr>
        <w:t xml:space="preserve">Notwithstanding the foregoing, if </w:t>
      </w:r>
      <w:proofErr w:type="gramStart"/>
      <w:r w:rsidR="00EE3FE8" w:rsidRPr="00CB40DF">
        <w:rPr>
          <w:rFonts w:cs="Arial"/>
          <w:color w:val="auto"/>
          <w:sz w:val="20"/>
          <w:szCs w:val="20"/>
        </w:rPr>
        <w:t>so</w:t>
      </w:r>
      <w:proofErr w:type="gramEnd"/>
      <w:r w:rsidR="00EE3FE8" w:rsidRPr="00CB40DF">
        <w:rPr>
          <w:rFonts w:cs="Arial"/>
          <w:color w:val="auto"/>
          <w:sz w:val="20"/>
          <w:szCs w:val="20"/>
        </w:rPr>
        <w:t xml:space="preserve"> requested in writing by Discloser, Recipient shall return to Discloser, and may not destroy, tangible parts constituting Discloser’s Confidential Information in accordance with Discloser’s instructions and at its expense.  The requirement to return Confidential Information shall not apply to (</w:t>
      </w:r>
      <w:proofErr w:type="spellStart"/>
      <w:r w:rsidR="00EE3FE8" w:rsidRPr="00CB40DF">
        <w:rPr>
          <w:rFonts w:cs="Arial"/>
          <w:color w:val="auto"/>
          <w:sz w:val="20"/>
          <w:szCs w:val="20"/>
        </w:rPr>
        <w:t>i</w:t>
      </w:r>
      <w:proofErr w:type="spellEnd"/>
      <w:r w:rsidR="00EE3FE8" w:rsidRPr="00CB40DF">
        <w:rPr>
          <w:rFonts w:cs="Arial"/>
          <w:color w:val="auto"/>
          <w:sz w:val="20"/>
          <w:szCs w:val="20"/>
        </w:rPr>
        <w:t>)</w:t>
      </w:r>
      <w:r w:rsidR="00013526" w:rsidRPr="00CB40DF">
        <w:rPr>
          <w:rFonts w:cs="Arial"/>
          <w:color w:val="auto"/>
          <w:sz w:val="20"/>
          <w:szCs w:val="20"/>
        </w:rPr>
        <w:t xml:space="preserve"> </w:t>
      </w:r>
      <w:r w:rsidR="00013526" w:rsidRPr="00CB40DF">
        <w:rPr>
          <w:sz w:val="20"/>
          <w:szCs w:val="20"/>
        </w:rPr>
        <w:t>Confidential Information subject to any document retention as required by law or judicial order, (ii) Confidential Information disclosed to any regulatory agency having jurisdiction over the Recipient, or (iii) Confidential Information that is the subject of any pending or immediately threatened legal proceeding or governmental investigation until such proceeding or investigation is no longer immediately threatened or, if initiated or pending, until the proceeding is finally settled or a final judgment with respect thereto has been rendered or the investigation is completed or no longer involves the Recipient</w:t>
      </w:r>
      <w:r w:rsidR="00013526" w:rsidRPr="007108A1">
        <w:t>.</w:t>
      </w:r>
      <w:r w:rsidR="00EE3FE8">
        <w:rPr>
          <w:rFonts w:cs="Arial"/>
          <w:color w:val="auto"/>
          <w:sz w:val="20"/>
          <w:szCs w:val="20"/>
        </w:rPr>
        <w:t xml:space="preserve"> </w:t>
      </w:r>
      <w:r w:rsidR="00E92D83">
        <w:rPr>
          <w:rFonts w:cs="Arial"/>
          <w:color w:val="auto"/>
          <w:sz w:val="20"/>
          <w:szCs w:val="20"/>
        </w:rPr>
        <w:t xml:space="preserve">         </w:t>
      </w:r>
    </w:p>
    <w:p w14:paraId="601C377F"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Assignment</w:t>
      </w:r>
      <w:r w:rsidR="00A10368" w:rsidRPr="00903405">
        <w:rPr>
          <w:rFonts w:cs="Arial"/>
          <w:b/>
          <w:color w:val="auto"/>
          <w:sz w:val="20"/>
          <w:szCs w:val="20"/>
        </w:rPr>
        <w:t>.</w:t>
      </w:r>
      <w:r w:rsidR="0078557A" w:rsidRPr="00903405">
        <w:rPr>
          <w:rFonts w:cs="Arial"/>
          <w:color w:val="auto"/>
          <w:sz w:val="20"/>
          <w:szCs w:val="20"/>
        </w:rPr>
        <w:t xml:space="preserve"> </w:t>
      </w:r>
      <w:r w:rsidRPr="00903405">
        <w:rPr>
          <w:rFonts w:cs="Arial"/>
          <w:color w:val="auto"/>
          <w:sz w:val="20"/>
          <w:szCs w:val="20"/>
        </w:rPr>
        <w:t xml:space="preserve">Neither </w:t>
      </w:r>
      <w:r w:rsidR="00A72A99" w:rsidRPr="00903405">
        <w:rPr>
          <w:rFonts w:cs="Arial"/>
          <w:color w:val="auto"/>
          <w:sz w:val="20"/>
          <w:szCs w:val="20"/>
        </w:rPr>
        <w:t>P</w:t>
      </w:r>
      <w:r w:rsidRPr="00903405">
        <w:rPr>
          <w:rFonts w:cs="Arial"/>
          <w:color w:val="auto"/>
          <w:sz w:val="20"/>
          <w:szCs w:val="20"/>
        </w:rPr>
        <w:t>arty may transfer or assign any of its rights or obligations</w:t>
      </w:r>
      <w:r w:rsidR="005606A1" w:rsidRPr="00903405">
        <w:rPr>
          <w:rFonts w:cs="Arial"/>
          <w:color w:val="auto"/>
          <w:sz w:val="20"/>
          <w:szCs w:val="20"/>
        </w:rPr>
        <w:t>, whether by operation of law or otherwise,</w:t>
      </w:r>
      <w:r w:rsidRPr="00903405">
        <w:rPr>
          <w:rFonts w:cs="Arial"/>
          <w:color w:val="auto"/>
          <w:sz w:val="20"/>
          <w:szCs w:val="20"/>
        </w:rPr>
        <w:t xml:space="preserve"> under this Agreement without the prior written consent of the </w:t>
      </w:r>
      <w:r w:rsidR="008B516D" w:rsidRPr="00903405">
        <w:rPr>
          <w:rFonts w:cs="Arial"/>
          <w:color w:val="auto"/>
          <w:sz w:val="20"/>
          <w:szCs w:val="20"/>
        </w:rPr>
        <w:t>other</w:t>
      </w:r>
      <w:r w:rsidR="00A72A99" w:rsidRPr="00903405">
        <w:rPr>
          <w:rFonts w:cs="Arial"/>
          <w:color w:val="auto"/>
          <w:sz w:val="20"/>
          <w:szCs w:val="20"/>
        </w:rPr>
        <w:t xml:space="preserve"> Party</w:t>
      </w:r>
      <w:r w:rsidR="003D553F">
        <w:rPr>
          <w:rFonts w:cs="Arial"/>
          <w:color w:val="auto"/>
          <w:sz w:val="20"/>
          <w:szCs w:val="20"/>
        </w:rPr>
        <w:t>, which shall not be unreasonably withheld or delayed.</w:t>
      </w:r>
      <w:r w:rsidR="0078557A" w:rsidRPr="00903405">
        <w:rPr>
          <w:rFonts w:cs="Arial"/>
          <w:color w:val="auto"/>
          <w:sz w:val="20"/>
          <w:szCs w:val="20"/>
        </w:rPr>
        <w:t xml:space="preserve"> </w:t>
      </w:r>
      <w:r w:rsidR="006B7787" w:rsidRPr="00903405">
        <w:rPr>
          <w:rFonts w:cs="Arial"/>
          <w:color w:val="auto"/>
          <w:sz w:val="20"/>
          <w:szCs w:val="20"/>
        </w:rPr>
        <w:t>Subject to the foregoing, t</w:t>
      </w:r>
      <w:r w:rsidR="008B516D" w:rsidRPr="00903405">
        <w:rPr>
          <w:rFonts w:cs="Arial"/>
          <w:color w:val="auto"/>
          <w:sz w:val="20"/>
          <w:szCs w:val="20"/>
        </w:rPr>
        <w:t xml:space="preserve">his </w:t>
      </w:r>
      <w:proofErr w:type="gramStart"/>
      <w:r w:rsidR="008B516D" w:rsidRPr="00903405">
        <w:rPr>
          <w:rFonts w:cs="Arial"/>
          <w:color w:val="auto"/>
          <w:sz w:val="20"/>
          <w:szCs w:val="20"/>
        </w:rPr>
        <w:t>Agreement</w:t>
      </w:r>
      <w:proofErr w:type="gramEnd"/>
      <w:r w:rsidR="008B516D" w:rsidRPr="00903405">
        <w:rPr>
          <w:rFonts w:cs="Arial"/>
          <w:color w:val="auto"/>
          <w:sz w:val="20"/>
          <w:szCs w:val="20"/>
        </w:rPr>
        <w:t xml:space="preserve"> and the obligations hereunder, shall be binding upon the Parties hereto, their successors, and their permitted assignees.</w:t>
      </w:r>
    </w:p>
    <w:p w14:paraId="3589F242"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Remedies</w:t>
      </w:r>
      <w:r w:rsidR="00A10368" w:rsidRPr="00903405">
        <w:rPr>
          <w:rFonts w:cs="Arial"/>
          <w:b/>
          <w:color w:val="auto"/>
          <w:sz w:val="20"/>
          <w:szCs w:val="20"/>
        </w:rPr>
        <w:t>.</w:t>
      </w:r>
      <w:r w:rsidR="00FE60BA" w:rsidRPr="00903405">
        <w:rPr>
          <w:rFonts w:cs="Arial"/>
          <w:color w:val="auto"/>
          <w:sz w:val="20"/>
          <w:szCs w:val="20"/>
        </w:rPr>
        <w:t xml:space="preserve"> Each Party acknowledges</w:t>
      </w:r>
      <w:r w:rsidR="005F2C49" w:rsidRPr="00903405">
        <w:rPr>
          <w:rFonts w:cs="Arial"/>
          <w:color w:val="auto"/>
          <w:sz w:val="20"/>
          <w:szCs w:val="20"/>
        </w:rPr>
        <w:t xml:space="preserve"> and agrees that </w:t>
      </w:r>
      <w:r w:rsidR="00FE60BA" w:rsidRPr="00903405">
        <w:rPr>
          <w:rFonts w:cs="Arial"/>
          <w:color w:val="auto"/>
          <w:sz w:val="20"/>
          <w:szCs w:val="20"/>
        </w:rPr>
        <w:t xml:space="preserve">monetary damages may be insufficient to </w:t>
      </w:r>
      <w:r w:rsidR="005F2C49" w:rsidRPr="00903405">
        <w:rPr>
          <w:rFonts w:cs="Arial"/>
          <w:color w:val="auto"/>
          <w:sz w:val="20"/>
          <w:szCs w:val="20"/>
        </w:rPr>
        <w:t xml:space="preserve">remedy </w:t>
      </w:r>
      <w:r w:rsidR="00FE60BA" w:rsidRPr="00903405">
        <w:rPr>
          <w:rFonts w:cs="Arial"/>
          <w:color w:val="auto"/>
          <w:sz w:val="20"/>
          <w:szCs w:val="20"/>
        </w:rPr>
        <w:t>any threatened, attempted or actual breach of any of prov</w:t>
      </w:r>
      <w:r w:rsidR="005F2C49" w:rsidRPr="00903405">
        <w:rPr>
          <w:rFonts w:cs="Arial"/>
          <w:color w:val="auto"/>
          <w:sz w:val="20"/>
          <w:szCs w:val="20"/>
        </w:rPr>
        <w:t>isi</w:t>
      </w:r>
      <w:r w:rsidR="00B5015B" w:rsidRPr="00903405">
        <w:rPr>
          <w:rFonts w:cs="Arial"/>
          <w:color w:val="auto"/>
          <w:sz w:val="20"/>
          <w:szCs w:val="20"/>
        </w:rPr>
        <w:t>ons of this Agreement</w:t>
      </w:r>
      <w:r w:rsidR="00DD1734" w:rsidRPr="00903405">
        <w:rPr>
          <w:rFonts w:cs="Arial"/>
          <w:color w:val="auto"/>
          <w:sz w:val="20"/>
          <w:szCs w:val="20"/>
        </w:rPr>
        <w:t>,</w:t>
      </w:r>
      <w:r w:rsidR="00B5015B" w:rsidRPr="00903405">
        <w:rPr>
          <w:rFonts w:cs="Arial"/>
          <w:color w:val="auto"/>
          <w:sz w:val="20"/>
          <w:szCs w:val="20"/>
        </w:rPr>
        <w:t xml:space="preserve"> and that </w:t>
      </w:r>
      <w:r w:rsidR="005F2C49" w:rsidRPr="00903405">
        <w:rPr>
          <w:rFonts w:cs="Arial"/>
          <w:color w:val="auto"/>
          <w:sz w:val="20"/>
          <w:szCs w:val="20"/>
        </w:rPr>
        <w:t xml:space="preserve">Discloser shall therefore be </w:t>
      </w:r>
      <w:r w:rsidR="00FE60BA" w:rsidRPr="00903405">
        <w:rPr>
          <w:rFonts w:cs="Arial"/>
          <w:color w:val="auto"/>
          <w:sz w:val="20"/>
          <w:szCs w:val="20"/>
        </w:rPr>
        <w:t>e</w:t>
      </w:r>
      <w:r w:rsidR="00FA76E6" w:rsidRPr="00903405">
        <w:rPr>
          <w:rFonts w:cs="Arial"/>
          <w:color w:val="auto"/>
          <w:sz w:val="20"/>
          <w:szCs w:val="20"/>
        </w:rPr>
        <w:t xml:space="preserve">ntitled to seek injunctive or other </w:t>
      </w:r>
      <w:r w:rsidR="005F2C49" w:rsidRPr="00903405">
        <w:rPr>
          <w:rFonts w:cs="Arial"/>
          <w:color w:val="auto"/>
          <w:sz w:val="20"/>
          <w:szCs w:val="20"/>
        </w:rPr>
        <w:t xml:space="preserve">appropriate </w:t>
      </w:r>
      <w:r w:rsidR="00FA76E6" w:rsidRPr="00903405">
        <w:rPr>
          <w:rFonts w:cs="Arial"/>
          <w:color w:val="auto"/>
          <w:sz w:val="20"/>
          <w:szCs w:val="20"/>
        </w:rPr>
        <w:t xml:space="preserve">equitable relief </w:t>
      </w:r>
      <w:r w:rsidR="005F2C49" w:rsidRPr="00903405">
        <w:rPr>
          <w:rFonts w:cs="Arial"/>
          <w:color w:val="auto"/>
          <w:sz w:val="20"/>
          <w:szCs w:val="20"/>
        </w:rPr>
        <w:t>to remedy such threatened, attempted or actual breach</w:t>
      </w:r>
      <w:r w:rsidR="00641D30" w:rsidRPr="00903405">
        <w:rPr>
          <w:rFonts w:cs="Arial"/>
          <w:color w:val="auto"/>
          <w:sz w:val="20"/>
          <w:szCs w:val="20"/>
        </w:rPr>
        <w:t>.</w:t>
      </w:r>
      <w:r w:rsidR="0078557A" w:rsidRPr="00903405">
        <w:rPr>
          <w:rFonts w:cs="Arial"/>
          <w:color w:val="auto"/>
          <w:sz w:val="20"/>
          <w:szCs w:val="20"/>
        </w:rPr>
        <w:t xml:space="preserve"> </w:t>
      </w:r>
      <w:r w:rsidR="00B5015B" w:rsidRPr="00903405">
        <w:rPr>
          <w:rFonts w:cs="Arial"/>
          <w:color w:val="auto"/>
          <w:sz w:val="20"/>
          <w:szCs w:val="20"/>
        </w:rPr>
        <w:t>Such remedies shall be in addition to all other rights and remedies available at law or in equity.</w:t>
      </w:r>
      <w:r w:rsidR="0078557A" w:rsidRPr="00903405">
        <w:rPr>
          <w:rFonts w:cs="Arial"/>
          <w:color w:val="auto"/>
          <w:sz w:val="20"/>
          <w:szCs w:val="20"/>
        </w:rPr>
        <w:t xml:space="preserve"> </w:t>
      </w:r>
    </w:p>
    <w:p w14:paraId="081F8FC4" w14:textId="77777777" w:rsidR="006D7BDD" w:rsidRPr="006D7BDD" w:rsidRDefault="006D7BDD" w:rsidP="00792156">
      <w:pPr>
        <w:pStyle w:val="Default"/>
        <w:numPr>
          <w:ilvl w:val="0"/>
          <w:numId w:val="9"/>
        </w:numPr>
        <w:spacing w:after="180"/>
        <w:jc w:val="both"/>
        <w:rPr>
          <w:rFonts w:cs="Arial"/>
          <w:color w:val="auto"/>
          <w:sz w:val="20"/>
          <w:szCs w:val="20"/>
        </w:rPr>
      </w:pPr>
      <w:r>
        <w:rPr>
          <w:rFonts w:cs="Arial"/>
          <w:b/>
          <w:color w:val="auto"/>
          <w:sz w:val="20"/>
          <w:szCs w:val="20"/>
          <w:u w:val="single"/>
        </w:rPr>
        <w:t>Export Laws</w:t>
      </w:r>
      <w:r>
        <w:rPr>
          <w:rFonts w:cs="Arial"/>
          <w:b/>
          <w:color w:val="auto"/>
          <w:sz w:val="20"/>
          <w:szCs w:val="20"/>
        </w:rPr>
        <w:t>.</w:t>
      </w:r>
      <w:r>
        <w:rPr>
          <w:rFonts w:cs="Arial"/>
          <w:b/>
          <w:color w:val="auto"/>
          <w:sz w:val="20"/>
          <w:szCs w:val="20"/>
        </w:rPr>
        <w:tab/>
      </w:r>
      <w:r>
        <w:rPr>
          <w:rFonts w:cs="Arial"/>
          <w:color w:val="auto"/>
          <w:sz w:val="20"/>
          <w:szCs w:val="20"/>
        </w:rPr>
        <w:t xml:space="preserve">Neither Party shall export, </w:t>
      </w:r>
      <w:r w:rsidR="00013526">
        <w:rPr>
          <w:rFonts w:cs="Arial"/>
          <w:color w:val="auto"/>
          <w:sz w:val="20"/>
          <w:szCs w:val="20"/>
        </w:rPr>
        <w:t xml:space="preserve">re-export </w:t>
      </w:r>
      <w:r>
        <w:rPr>
          <w:rFonts w:cs="Arial"/>
          <w:color w:val="auto"/>
          <w:sz w:val="20"/>
          <w:szCs w:val="20"/>
        </w:rPr>
        <w:t>directly or indirectly, any Confidential Information</w:t>
      </w:r>
      <w:r w:rsidR="00013526">
        <w:rPr>
          <w:rFonts w:cs="Arial"/>
          <w:color w:val="auto"/>
          <w:sz w:val="20"/>
          <w:szCs w:val="20"/>
        </w:rPr>
        <w:t>, or any direct product thereof, except in compliance with applicable law</w:t>
      </w:r>
      <w:r>
        <w:rPr>
          <w:rFonts w:cs="Arial"/>
          <w:color w:val="auto"/>
          <w:sz w:val="20"/>
          <w:szCs w:val="20"/>
        </w:rPr>
        <w:t xml:space="preserve"> to any country to which the U.S. Government, at the time of export, requires an export license or other governmental approval without first obtaining such </w:t>
      </w:r>
      <w:r>
        <w:rPr>
          <w:rFonts w:cs="Arial"/>
          <w:color w:val="auto"/>
          <w:sz w:val="20"/>
          <w:szCs w:val="20"/>
        </w:rPr>
        <w:lastRenderedPageBreak/>
        <w:t xml:space="preserve">license or approval.  Recipient shall first obtain the written consent of </w:t>
      </w:r>
      <w:r w:rsidR="00E71B37">
        <w:rPr>
          <w:rFonts w:cs="Arial"/>
          <w:color w:val="auto"/>
          <w:sz w:val="20"/>
          <w:szCs w:val="20"/>
        </w:rPr>
        <w:t>Discloser</w:t>
      </w:r>
      <w:r>
        <w:rPr>
          <w:rFonts w:cs="Arial"/>
          <w:color w:val="auto"/>
          <w:sz w:val="20"/>
          <w:szCs w:val="20"/>
        </w:rPr>
        <w:t xml:space="preserve"> prior to submitting any request for authority to export such Confidential Information.</w:t>
      </w:r>
      <w:r w:rsidR="00013526">
        <w:rPr>
          <w:rFonts w:cs="Arial"/>
          <w:color w:val="auto"/>
          <w:sz w:val="20"/>
          <w:szCs w:val="20"/>
        </w:rPr>
        <w:t xml:space="preserve"> This covenant shall survive the expiration of this Agreement indefinitely.</w:t>
      </w:r>
    </w:p>
    <w:p w14:paraId="3DDB181D" w14:textId="77777777" w:rsidR="00E60D4D"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 xml:space="preserve">Governing </w:t>
      </w:r>
      <w:r w:rsidR="001C3929" w:rsidRPr="00903405">
        <w:rPr>
          <w:rFonts w:cs="Arial"/>
          <w:b/>
          <w:color w:val="auto"/>
          <w:sz w:val="20"/>
          <w:szCs w:val="20"/>
          <w:u w:val="single"/>
        </w:rPr>
        <w:t>L</w:t>
      </w:r>
      <w:r w:rsidRPr="00903405">
        <w:rPr>
          <w:rFonts w:cs="Arial"/>
          <w:b/>
          <w:color w:val="auto"/>
          <w:sz w:val="20"/>
          <w:szCs w:val="20"/>
          <w:u w:val="single"/>
        </w:rPr>
        <w:t>aw</w:t>
      </w:r>
      <w:r w:rsidR="00A10368" w:rsidRPr="00903405">
        <w:rPr>
          <w:rFonts w:cs="Arial"/>
          <w:b/>
          <w:color w:val="auto"/>
          <w:sz w:val="20"/>
          <w:szCs w:val="20"/>
        </w:rPr>
        <w:t>.</w:t>
      </w:r>
      <w:r w:rsidR="0078557A" w:rsidRPr="00903405">
        <w:rPr>
          <w:rFonts w:cs="Arial"/>
          <w:color w:val="auto"/>
          <w:sz w:val="20"/>
          <w:szCs w:val="20"/>
        </w:rPr>
        <w:t xml:space="preserve"> </w:t>
      </w:r>
      <w:r w:rsidR="00FA76E6" w:rsidRPr="00903405">
        <w:rPr>
          <w:rFonts w:cs="Arial"/>
          <w:color w:val="auto"/>
          <w:sz w:val="20"/>
          <w:szCs w:val="20"/>
        </w:rPr>
        <w:t xml:space="preserve">This Agreement shall </w:t>
      </w:r>
      <w:r w:rsidR="00852CFE" w:rsidRPr="00903405">
        <w:rPr>
          <w:rFonts w:cs="Arial"/>
          <w:color w:val="auto"/>
          <w:sz w:val="20"/>
          <w:szCs w:val="20"/>
        </w:rPr>
        <w:t xml:space="preserve">be governed by and construed in accordance with the laws of the State of Michigan </w:t>
      </w:r>
      <w:r w:rsidR="002A11A3" w:rsidRPr="00903405">
        <w:rPr>
          <w:rFonts w:cs="Arial"/>
          <w:color w:val="auto"/>
          <w:sz w:val="20"/>
          <w:szCs w:val="20"/>
        </w:rPr>
        <w:t>without regard to conflicts of law principles</w:t>
      </w:r>
      <w:r w:rsidR="00954B00" w:rsidRPr="00903405">
        <w:rPr>
          <w:rFonts w:cs="Arial"/>
          <w:color w:val="auto"/>
          <w:sz w:val="20"/>
          <w:szCs w:val="20"/>
        </w:rPr>
        <w:t>.</w:t>
      </w:r>
      <w:r w:rsidR="0078557A" w:rsidRPr="00903405">
        <w:rPr>
          <w:rFonts w:cs="Arial"/>
          <w:color w:val="auto"/>
          <w:sz w:val="20"/>
          <w:szCs w:val="20"/>
        </w:rPr>
        <w:t xml:space="preserve"> </w:t>
      </w:r>
      <w:r w:rsidR="00105E40" w:rsidRPr="00903405">
        <w:rPr>
          <w:rFonts w:cs="Arial"/>
          <w:color w:val="auto"/>
          <w:sz w:val="20"/>
          <w:szCs w:val="20"/>
        </w:rPr>
        <w:t xml:space="preserve">The Parties hereby irrevocably and unconditionally submit to the </w:t>
      </w:r>
      <w:r w:rsidR="00885008" w:rsidRPr="00903405">
        <w:rPr>
          <w:rFonts w:cs="Arial"/>
          <w:color w:val="auto"/>
          <w:sz w:val="20"/>
          <w:szCs w:val="20"/>
        </w:rPr>
        <w:t xml:space="preserve">exclusive </w:t>
      </w:r>
      <w:r w:rsidR="00105E40" w:rsidRPr="00903405">
        <w:rPr>
          <w:rFonts w:cs="Arial"/>
          <w:color w:val="auto"/>
          <w:sz w:val="20"/>
          <w:szCs w:val="20"/>
        </w:rPr>
        <w:t>jurisdiction of the state and federal courts of the State of Michigan.</w:t>
      </w:r>
    </w:p>
    <w:p w14:paraId="1938D612" w14:textId="77777777" w:rsidR="00E20D74" w:rsidRPr="00903405" w:rsidRDefault="002C1478"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 xml:space="preserve">No </w:t>
      </w:r>
      <w:r w:rsidR="00954B00" w:rsidRPr="00903405">
        <w:rPr>
          <w:rFonts w:cs="Arial"/>
          <w:b/>
          <w:color w:val="auto"/>
          <w:sz w:val="20"/>
          <w:szCs w:val="20"/>
          <w:u w:val="single"/>
        </w:rPr>
        <w:t>Waiver</w:t>
      </w:r>
      <w:r w:rsidR="00A10368" w:rsidRPr="00903405">
        <w:rPr>
          <w:rFonts w:cs="Arial"/>
          <w:b/>
          <w:color w:val="auto"/>
          <w:sz w:val="20"/>
          <w:szCs w:val="20"/>
        </w:rPr>
        <w:t>.</w:t>
      </w:r>
      <w:r w:rsidR="00E20D74" w:rsidRPr="00903405">
        <w:rPr>
          <w:rFonts w:cs="Arial"/>
          <w:color w:val="auto"/>
          <w:sz w:val="20"/>
          <w:szCs w:val="20"/>
        </w:rPr>
        <w:t xml:space="preserve"> No failure or delay by either Party in exercising any right, power or privilege hereunder shall operate as a waiver thereof, nor shall any single or partial exercise thereof preclude any other or further exercise thereof or the exercise of any right, power or privilege hereunder.</w:t>
      </w:r>
    </w:p>
    <w:p w14:paraId="34793998" w14:textId="77777777" w:rsidR="004A221F" w:rsidRPr="00903405" w:rsidRDefault="00E20D74"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Severability</w:t>
      </w:r>
      <w:r w:rsidR="00A10368" w:rsidRPr="00903405">
        <w:rPr>
          <w:rFonts w:cs="Arial"/>
          <w:b/>
          <w:color w:val="auto"/>
          <w:sz w:val="20"/>
          <w:szCs w:val="20"/>
        </w:rPr>
        <w:t>.</w:t>
      </w:r>
      <w:r w:rsidRPr="00903405">
        <w:rPr>
          <w:rFonts w:cs="Arial"/>
          <w:color w:val="auto"/>
          <w:sz w:val="20"/>
          <w:szCs w:val="20"/>
        </w:rPr>
        <w:t xml:space="preserve"> The invalidity or unenforceability of any provision of this Agreement shall not affect the validity or enforceability of any other provision of this Agreement, all of which shall remain in full force and effect.</w:t>
      </w:r>
    </w:p>
    <w:p w14:paraId="29A359E1" w14:textId="77777777" w:rsidR="00756519" w:rsidRPr="00903405" w:rsidRDefault="00E20D74"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Entire</w:t>
      </w:r>
      <w:r w:rsidRPr="00903405">
        <w:rPr>
          <w:rFonts w:cs="Arial"/>
          <w:color w:val="auto"/>
          <w:sz w:val="20"/>
          <w:szCs w:val="20"/>
          <w:u w:val="single"/>
        </w:rPr>
        <w:t xml:space="preserve"> </w:t>
      </w:r>
      <w:r w:rsidRPr="00903405">
        <w:rPr>
          <w:rFonts w:cs="Arial"/>
          <w:b/>
          <w:color w:val="auto"/>
          <w:sz w:val="20"/>
          <w:szCs w:val="20"/>
          <w:u w:val="single"/>
        </w:rPr>
        <w:t>Agreement</w:t>
      </w:r>
      <w:r w:rsidR="00A10368" w:rsidRPr="00903405">
        <w:rPr>
          <w:rFonts w:cs="Arial"/>
          <w:b/>
          <w:color w:val="auto"/>
          <w:sz w:val="20"/>
          <w:szCs w:val="20"/>
        </w:rPr>
        <w:t>.</w:t>
      </w:r>
      <w:r w:rsidR="00A10368" w:rsidRPr="00903405">
        <w:rPr>
          <w:rFonts w:cs="Arial"/>
          <w:color w:val="auto"/>
          <w:sz w:val="20"/>
          <w:szCs w:val="20"/>
        </w:rPr>
        <w:t xml:space="preserve"> </w:t>
      </w:r>
      <w:r w:rsidR="00D23A0D" w:rsidRPr="00903405">
        <w:rPr>
          <w:rFonts w:cs="Arial"/>
          <w:color w:val="auto"/>
          <w:sz w:val="20"/>
          <w:szCs w:val="20"/>
        </w:rPr>
        <w:t>This Agreement contains the entire agreement of the Parties with respect to its subject matter</w:t>
      </w:r>
      <w:r w:rsidR="00DD1734" w:rsidRPr="00903405">
        <w:rPr>
          <w:rFonts w:cs="Arial"/>
          <w:color w:val="auto"/>
          <w:sz w:val="20"/>
          <w:szCs w:val="20"/>
        </w:rPr>
        <w:t xml:space="preserve"> and may be amended only in a writing signed by </w:t>
      </w:r>
      <w:r w:rsidR="001D7B8B">
        <w:rPr>
          <w:rFonts w:cs="Arial"/>
          <w:color w:val="auto"/>
          <w:sz w:val="20"/>
          <w:szCs w:val="20"/>
        </w:rPr>
        <w:t xml:space="preserve">duly </w:t>
      </w:r>
      <w:r w:rsidR="00E9023A" w:rsidRPr="00903405">
        <w:rPr>
          <w:rFonts w:cs="Arial"/>
          <w:color w:val="auto"/>
          <w:sz w:val="20"/>
          <w:szCs w:val="20"/>
        </w:rPr>
        <w:t xml:space="preserve">authorized representatives of </w:t>
      </w:r>
      <w:r w:rsidR="00DD1734" w:rsidRPr="00903405">
        <w:rPr>
          <w:rFonts w:cs="Arial"/>
          <w:color w:val="auto"/>
          <w:sz w:val="20"/>
          <w:szCs w:val="20"/>
        </w:rPr>
        <w:t>both Parties.</w:t>
      </w:r>
    </w:p>
    <w:p w14:paraId="7ABBE886" w14:textId="77777777" w:rsidR="00A72A99" w:rsidRPr="00903405" w:rsidRDefault="00E60D4D"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Counterparts</w:t>
      </w:r>
      <w:r w:rsidR="00A10368" w:rsidRPr="00903405">
        <w:rPr>
          <w:rFonts w:cs="Arial"/>
          <w:b/>
          <w:color w:val="auto"/>
          <w:sz w:val="20"/>
          <w:szCs w:val="20"/>
        </w:rPr>
        <w:t>.</w:t>
      </w:r>
      <w:r w:rsidR="0078557A" w:rsidRPr="00903405">
        <w:rPr>
          <w:rFonts w:cs="Arial"/>
          <w:color w:val="auto"/>
          <w:sz w:val="20"/>
          <w:szCs w:val="20"/>
        </w:rPr>
        <w:t xml:space="preserve"> </w:t>
      </w:r>
      <w:r w:rsidR="00BE3354" w:rsidRPr="00903405">
        <w:rPr>
          <w:rFonts w:cs="Arial"/>
          <w:color w:val="auto"/>
          <w:sz w:val="20"/>
          <w:szCs w:val="20"/>
        </w:rPr>
        <w:t>This Agreement may be executed in one or more counterparts each of which shall be an original, but all of which together shall constitute one and the same agreement.</w:t>
      </w:r>
      <w:r w:rsidR="0078557A" w:rsidRPr="00903405">
        <w:rPr>
          <w:rFonts w:cs="Arial"/>
          <w:color w:val="auto"/>
          <w:sz w:val="20"/>
          <w:szCs w:val="20"/>
        </w:rPr>
        <w:t xml:space="preserve"> </w:t>
      </w:r>
      <w:r w:rsidR="00A72A99" w:rsidRPr="00903405">
        <w:rPr>
          <w:rFonts w:cs="Arial"/>
          <w:snapToGrid w:val="0"/>
          <w:sz w:val="20"/>
          <w:szCs w:val="20"/>
        </w:rPr>
        <w:t xml:space="preserve">For the purposes hereof, a facsimile or scanned copy of this </w:t>
      </w:r>
      <w:r w:rsidR="00A72A99" w:rsidRPr="00903405">
        <w:rPr>
          <w:rFonts w:cs="Arial"/>
          <w:sz w:val="20"/>
          <w:szCs w:val="20"/>
        </w:rPr>
        <w:t>Agreement</w:t>
      </w:r>
      <w:r w:rsidR="00A72A99" w:rsidRPr="00903405">
        <w:rPr>
          <w:rFonts w:cs="Arial"/>
          <w:snapToGrid w:val="0"/>
          <w:sz w:val="20"/>
          <w:szCs w:val="20"/>
        </w:rPr>
        <w:t>, including all pages hereof, shall be deemed an original.</w:t>
      </w:r>
    </w:p>
    <w:p w14:paraId="15D44A14" w14:textId="77777777" w:rsidR="00A72A99" w:rsidRPr="00903405" w:rsidRDefault="00416433" w:rsidP="00792156">
      <w:pPr>
        <w:pStyle w:val="Default"/>
        <w:numPr>
          <w:ilvl w:val="0"/>
          <w:numId w:val="9"/>
        </w:numPr>
        <w:spacing w:after="180"/>
        <w:jc w:val="both"/>
        <w:rPr>
          <w:rFonts w:cs="Arial"/>
          <w:color w:val="auto"/>
          <w:sz w:val="20"/>
          <w:szCs w:val="20"/>
        </w:rPr>
      </w:pPr>
      <w:r w:rsidRPr="00903405">
        <w:rPr>
          <w:rFonts w:cs="Arial"/>
          <w:b/>
          <w:color w:val="auto"/>
          <w:sz w:val="20"/>
          <w:szCs w:val="20"/>
          <w:u w:val="single"/>
        </w:rPr>
        <w:t>Notice</w:t>
      </w:r>
      <w:r w:rsidR="00A72A99" w:rsidRPr="00903405">
        <w:rPr>
          <w:rFonts w:cs="Arial"/>
          <w:b/>
          <w:color w:val="auto"/>
          <w:sz w:val="20"/>
          <w:szCs w:val="20"/>
          <w:u w:val="single"/>
        </w:rPr>
        <w:t>s</w:t>
      </w:r>
      <w:r w:rsidR="00A10368" w:rsidRPr="00903405">
        <w:rPr>
          <w:rFonts w:cs="Arial"/>
          <w:b/>
          <w:color w:val="auto"/>
          <w:sz w:val="20"/>
          <w:szCs w:val="20"/>
        </w:rPr>
        <w:t>.</w:t>
      </w:r>
      <w:r w:rsidR="0078557A" w:rsidRPr="00903405">
        <w:rPr>
          <w:rFonts w:cs="Arial"/>
          <w:color w:val="auto"/>
          <w:sz w:val="20"/>
          <w:szCs w:val="20"/>
        </w:rPr>
        <w:t xml:space="preserve"> </w:t>
      </w:r>
      <w:r w:rsidR="00A72A99" w:rsidRPr="00903405">
        <w:rPr>
          <w:rFonts w:cs="Arial"/>
          <w:color w:val="auto"/>
          <w:sz w:val="20"/>
          <w:szCs w:val="20"/>
        </w:rPr>
        <w:t>All</w:t>
      </w:r>
      <w:r w:rsidR="001C3929" w:rsidRPr="00903405">
        <w:rPr>
          <w:rFonts w:cs="Arial"/>
          <w:color w:val="auto"/>
          <w:sz w:val="20"/>
          <w:szCs w:val="20"/>
        </w:rPr>
        <w:t xml:space="preserve"> notices required or permitted to be given under this Agreement </w:t>
      </w:r>
      <w:r w:rsidR="00A72A99" w:rsidRPr="00903405">
        <w:rPr>
          <w:rFonts w:cs="Arial"/>
          <w:sz w:val="20"/>
          <w:szCs w:val="20"/>
        </w:rPr>
        <w:t xml:space="preserve">shall be in writing and given by personal delivery or sent (postage prepaid with return receipt requested) by </w:t>
      </w:r>
      <w:r w:rsidR="003D553F">
        <w:rPr>
          <w:rFonts w:cs="Arial"/>
          <w:sz w:val="20"/>
          <w:szCs w:val="20"/>
        </w:rPr>
        <w:t>R</w:t>
      </w:r>
      <w:r w:rsidR="00A72A99" w:rsidRPr="00903405">
        <w:rPr>
          <w:rFonts w:cs="Arial"/>
          <w:sz w:val="20"/>
          <w:szCs w:val="20"/>
        </w:rPr>
        <w:t xml:space="preserve">egistered </w:t>
      </w:r>
      <w:r w:rsidR="00194C37">
        <w:rPr>
          <w:rFonts w:cs="Arial"/>
          <w:sz w:val="20"/>
          <w:szCs w:val="20"/>
        </w:rPr>
        <w:t>M</w:t>
      </w:r>
      <w:r w:rsidR="00A72A99" w:rsidRPr="00903405">
        <w:rPr>
          <w:rFonts w:cs="Arial"/>
          <w:sz w:val="20"/>
          <w:szCs w:val="20"/>
        </w:rPr>
        <w:t xml:space="preserve">ail, </w:t>
      </w:r>
      <w:r w:rsidR="00194C37">
        <w:rPr>
          <w:rFonts w:cs="Arial"/>
          <w:sz w:val="20"/>
          <w:szCs w:val="20"/>
        </w:rPr>
        <w:t>C</w:t>
      </w:r>
      <w:r w:rsidR="00A72A99" w:rsidRPr="00903405">
        <w:rPr>
          <w:rFonts w:cs="Arial"/>
          <w:sz w:val="20"/>
          <w:szCs w:val="20"/>
        </w:rPr>
        <w:t xml:space="preserve">ertified </w:t>
      </w:r>
      <w:r w:rsidR="00194C37">
        <w:rPr>
          <w:rFonts w:cs="Arial"/>
          <w:sz w:val="20"/>
          <w:szCs w:val="20"/>
        </w:rPr>
        <w:t>M</w:t>
      </w:r>
      <w:r w:rsidR="00A72A99" w:rsidRPr="00903405">
        <w:rPr>
          <w:rFonts w:cs="Arial"/>
          <w:sz w:val="20"/>
          <w:szCs w:val="20"/>
        </w:rPr>
        <w:t>ail, or by nationally recognized courier service (e.g. Federal Express, UPS, etc.), and shall be delivered addressed as set forth on the first page hereof, or to such other address as either Party may notify the other in accordance with this Section. Such notices, requests, demands or other communications shall be deemed to have been received: (</w:t>
      </w:r>
      <w:proofErr w:type="spellStart"/>
      <w:r w:rsidR="00A72A99" w:rsidRPr="00903405">
        <w:rPr>
          <w:rFonts w:cs="Arial"/>
          <w:sz w:val="20"/>
          <w:szCs w:val="20"/>
        </w:rPr>
        <w:t>i</w:t>
      </w:r>
      <w:proofErr w:type="spellEnd"/>
      <w:r w:rsidR="00A72A99" w:rsidRPr="00903405">
        <w:rPr>
          <w:rFonts w:cs="Arial"/>
          <w:sz w:val="20"/>
          <w:szCs w:val="20"/>
        </w:rPr>
        <w:t xml:space="preserve">) if personally delivered, upon delivery; or (ii) if sent by </w:t>
      </w:r>
      <w:r w:rsidR="00194C37">
        <w:rPr>
          <w:rFonts w:cs="Arial"/>
          <w:sz w:val="20"/>
          <w:szCs w:val="20"/>
        </w:rPr>
        <w:t>R</w:t>
      </w:r>
      <w:r w:rsidR="00A72A99" w:rsidRPr="00903405">
        <w:rPr>
          <w:rFonts w:cs="Arial"/>
          <w:sz w:val="20"/>
          <w:szCs w:val="20"/>
        </w:rPr>
        <w:t xml:space="preserve">egistered </w:t>
      </w:r>
      <w:r w:rsidR="00194C37">
        <w:rPr>
          <w:rFonts w:cs="Arial"/>
          <w:sz w:val="20"/>
          <w:szCs w:val="20"/>
        </w:rPr>
        <w:t>M</w:t>
      </w:r>
      <w:r w:rsidR="00A72A99" w:rsidRPr="00903405">
        <w:rPr>
          <w:rFonts w:cs="Arial"/>
          <w:sz w:val="20"/>
          <w:szCs w:val="20"/>
        </w:rPr>
        <w:t xml:space="preserve">ail, </w:t>
      </w:r>
      <w:r w:rsidR="00194C37">
        <w:rPr>
          <w:rFonts w:cs="Arial"/>
          <w:sz w:val="20"/>
          <w:szCs w:val="20"/>
        </w:rPr>
        <w:t>C</w:t>
      </w:r>
      <w:r w:rsidR="00A72A99" w:rsidRPr="00903405">
        <w:rPr>
          <w:rFonts w:cs="Arial"/>
          <w:sz w:val="20"/>
          <w:szCs w:val="20"/>
        </w:rPr>
        <w:t xml:space="preserve">ertified </w:t>
      </w:r>
      <w:r w:rsidR="00194C37">
        <w:rPr>
          <w:rFonts w:cs="Arial"/>
          <w:sz w:val="20"/>
          <w:szCs w:val="20"/>
        </w:rPr>
        <w:t>M</w:t>
      </w:r>
      <w:r w:rsidR="00A72A99" w:rsidRPr="00903405">
        <w:rPr>
          <w:rFonts w:cs="Arial"/>
          <w:sz w:val="20"/>
          <w:szCs w:val="20"/>
        </w:rPr>
        <w:t>ail or nationally recognized courier, upon delivery thereof as evidenced by return receipt</w:t>
      </w:r>
      <w:r w:rsidR="00E40997">
        <w:rPr>
          <w:rFonts w:cs="Arial"/>
          <w:sz w:val="20"/>
          <w:szCs w:val="20"/>
        </w:rPr>
        <w:t>.</w:t>
      </w:r>
    </w:p>
    <w:p w14:paraId="0C2A9C3D" w14:textId="77777777" w:rsidR="001C3929" w:rsidRPr="00076FC9" w:rsidRDefault="001C3929" w:rsidP="000B04D3">
      <w:pPr>
        <w:pStyle w:val="Default"/>
        <w:tabs>
          <w:tab w:val="left" w:pos="5580"/>
        </w:tabs>
        <w:spacing w:after="180"/>
        <w:ind w:left="900"/>
        <w:jc w:val="both"/>
        <w:rPr>
          <w:rFonts w:cs="Arial"/>
          <w:i/>
          <w:color w:val="auto"/>
          <w:sz w:val="20"/>
          <w:szCs w:val="20"/>
        </w:rPr>
      </w:pPr>
      <w:r w:rsidRPr="00076FC9">
        <w:rPr>
          <w:rFonts w:cs="Arial"/>
          <w:i/>
          <w:color w:val="auto"/>
          <w:sz w:val="20"/>
          <w:szCs w:val="20"/>
          <w:u w:val="single"/>
        </w:rPr>
        <w:t>Address for Company A</w:t>
      </w:r>
      <w:r w:rsidRPr="00076FC9">
        <w:rPr>
          <w:rFonts w:cs="Arial"/>
          <w:i/>
          <w:color w:val="auto"/>
          <w:sz w:val="20"/>
          <w:szCs w:val="20"/>
        </w:rPr>
        <w:t>:</w:t>
      </w:r>
      <w:r w:rsidR="00903405" w:rsidRPr="00076FC9">
        <w:rPr>
          <w:rFonts w:cs="Arial"/>
          <w:i/>
          <w:color w:val="auto"/>
          <w:sz w:val="20"/>
          <w:szCs w:val="20"/>
        </w:rPr>
        <w:tab/>
      </w:r>
      <w:r w:rsidR="00903405" w:rsidRPr="00076FC9">
        <w:rPr>
          <w:rFonts w:cs="Arial"/>
          <w:i/>
          <w:color w:val="auto"/>
          <w:sz w:val="20"/>
          <w:szCs w:val="20"/>
          <w:u w:val="single"/>
        </w:rPr>
        <w:t>Address for Company B</w:t>
      </w:r>
      <w:r w:rsidR="00903405" w:rsidRPr="00076FC9">
        <w:rPr>
          <w:rFonts w:cs="Arial"/>
          <w:i/>
          <w:color w:val="auto"/>
          <w:sz w:val="20"/>
          <w:szCs w:val="20"/>
        </w:rPr>
        <w:t>:</w:t>
      </w:r>
    </w:p>
    <w:p w14:paraId="59B881C3" w14:textId="77777777" w:rsidR="00903405" w:rsidRDefault="00903405" w:rsidP="00076FC9">
      <w:pPr>
        <w:pStyle w:val="Default"/>
        <w:tabs>
          <w:tab w:val="left" w:pos="5580"/>
        </w:tabs>
        <w:spacing w:after="40"/>
        <w:ind w:left="907"/>
        <w:jc w:val="both"/>
        <w:rPr>
          <w:rFonts w:cs="Arial"/>
          <w:color w:val="auto"/>
          <w:sz w:val="20"/>
          <w:szCs w:val="20"/>
        </w:rPr>
      </w:pPr>
    </w:p>
    <w:p w14:paraId="1656F91F" w14:textId="77777777" w:rsidR="00903405" w:rsidRDefault="00903405" w:rsidP="00076FC9">
      <w:pPr>
        <w:pStyle w:val="Default"/>
        <w:tabs>
          <w:tab w:val="left" w:pos="4140"/>
          <w:tab w:val="left" w:pos="4320"/>
          <w:tab w:val="left" w:pos="5580"/>
          <w:tab w:val="left" w:pos="9090"/>
          <w:tab w:val="left" w:pos="9180"/>
        </w:tabs>
        <w:spacing w:after="40"/>
        <w:ind w:left="907"/>
        <w:jc w:val="both"/>
        <w:rPr>
          <w:rFonts w:cs="Arial"/>
          <w:color w:val="auto"/>
          <w:sz w:val="20"/>
          <w:szCs w:val="20"/>
        </w:rPr>
      </w:pPr>
      <w:r>
        <w:rPr>
          <w:rFonts w:cs="Arial"/>
          <w:color w:val="auto"/>
          <w:sz w:val="20"/>
          <w:szCs w:val="20"/>
        </w:rPr>
        <w:t>Attn:</w:t>
      </w:r>
      <w:r w:rsidR="000B04D3">
        <w:rPr>
          <w:rFonts w:cs="Arial"/>
          <w:color w:val="auto"/>
          <w:sz w:val="20"/>
          <w:szCs w:val="20"/>
        </w:rPr>
        <w:t xml:space="preserve"> </w:t>
      </w:r>
      <w:r w:rsidR="000B04D3">
        <w:rPr>
          <w:rFonts w:cs="Arial"/>
          <w:color w:val="auto"/>
          <w:sz w:val="20"/>
          <w:szCs w:val="20"/>
          <w:u w:val="single"/>
        </w:rPr>
        <w:t xml:space="preserve">                                  </w:t>
      </w:r>
      <w:r w:rsidR="000B04D3">
        <w:rPr>
          <w:rFonts w:cs="Arial"/>
          <w:color w:val="auto"/>
          <w:sz w:val="20"/>
          <w:szCs w:val="20"/>
          <w:u w:val="single"/>
        </w:rPr>
        <w:tab/>
      </w:r>
      <w:r w:rsidR="000B04D3" w:rsidRPr="000B04D3">
        <w:rPr>
          <w:rFonts w:cs="Arial"/>
          <w:color w:val="auto"/>
          <w:sz w:val="20"/>
          <w:szCs w:val="20"/>
          <w:u w:val="single"/>
        </w:rPr>
        <w:tab/>
      </w:r>
      <w:r>
        <w:rPr>
          <w:rFonts w:cs="Arial"/>
          <w:color w:val="auto"/>
          <w:sz w:val="20"/>
          <w:szCs w:val="20"/>
        </w:rPr>
        <w:tab/>
        <w:t xml:space="preserve">Attn: </w:t>
      </w:r>
      <w:r w:rsidR="000B04D3">
        <w:rPr>
          <w:rFonts w:cs="Arial"/>
          <w:color w:val="auto"/>
          <w:sz w:val="20"/>
          <w:szCs w:val="20"/>
          <w:u w:val="single"/>
        </w:rPr>
        <w:t xml:space="preserve">  </w:t>
      </w:r>
      <w:r w:rsidR="000B04D3">
        <w:rPr>
          <w:rFonts w:cs="Arial"/>
          <w:color w:val="auto"/>
          <w:sz w:val="20"/>
          <w:szCs w:val="20"/>
          <w:u w:val="single"/>
        </w:rPr>
        <w:tab/>
      </w:r>
      <w:r w:rsidR="000B04D3">
        <w:rPr>
          <w:rFonts w:cs="Arial"/>
          <w:color w:val="auto"/>
          <w:sz w:val="20"/>
          <w:szCs w:val="20"/>
          <w:u w:val="single"/>
        </w:rPr>
        <w:tab/>
      </w:r>
    </w:p>
    <w:p w14:paraId="219FE797" w14:textId="77777777" w:rsidR="000B04D3" w:rsidRDefault="000B04D3" w:rsidP="00076FC9">
      <w:pPr>
        <w:pStyle w:val="Default"/>
        <w:tabs>
          <w:tab w:val="left" w:pos="4140"/>
          <w:tab w:val="left" w:pos="4320"/>
          <w:tab w:val="left" w:pos="5580"/>
          <w:tab w:val="left" w:pos="9090"/>
          <w:tab w:val="left" w:pos="9180"/>
        </w:tabs>
        <w:spacing w:after="40"/>
        <w:ind w:left="907"/>
        <w:jc w:val="both"/>
        <w:rPr>
          <w:rFonts w:cs="Arial"/>
          <w:color w:val="auto"/>
          <w:sz w:val="20"/>
          <w:szCs w:val="20"/>
        </w:rPr>
      </w:pPr>
      <w:r>
        <w:rPr>
          <w:rFonts w:cs="Arial"/>
          <w:color w:val="auto"/>
          <w:sz w:val="20"/>
          <w:szCs w:val="20"/>
          <w:u w:val="single"/>
        </w:rPr>
        <w:tab/>
      </w:r>
      <w:r>
        <w:rPr>
          <w:rFonts w:cs="Arial"/>
          <w:color w:val="auto"/>
          <w:sz w:val="20"/>
          <w:szCs w:val="20"/>
          <w:u w:val="single"/>
        </w:rPr>
        <w:tab/>
      </w:r>
      <w:r>
        <w:rPr>
          <w:rFonts w:cs="Arial"/>
          <w:color w:val="auto"/>
          <w:sz w:val="20"/>
          <w:szCs w:val="20"/>
        </w:rPr>
        <w:tab/>
      </w:r>
      <w:r>
        <w:rPr>
          <w:rFonts w:cs="Arial"/>
          <w:color w:val="auto"/>
          <w:sz w:val="20"/>
          <w:szCs w:val="20"/>
          <w:u w:val="single"/>
        </w:rPr>
        <w:tab/>
      </w:r>
      <w:r>
        <w:rPr>
          <w:rFonts w:cs="Arial"/>
          <w:color w:val="auto"/>
          <w:sz w:val="20"/>
          <w:szCs w:val="20"/>
          <w:u w:val="single"/>
        </w:rPr>
        <w:tab/>
      </w:r>
    </w:p>
    <w:p w14:paraId="0E8450B8" w14:textId="77777777" w:rsidR="000B04D3" w:rsidRDefault="000B04D3" w:rsidP="00076FC9">
      <w:pPr>
        <w:pStyle w:val="Default"/>
        <w:tabs>
          <w:tab w:val="left" w:pos="4140"/>
          <w:tab w:val="left" w:pos="4320"/>
          <w:tab w:val="left" w:pos="5580"/>
          <w:tab w:val="left" w:pos="9090"/>
          <w:tab w:val="left" w:pos="9180"/>
        </w:tabs>
        <w:spacing w:after="40"/>
        <w:ind w:left="907"/>
        <w:jc w:val="both"/>
        <w:rPr>
          <w:rFonts w:cs="Arial"/>
          <w:color w:val="auto"/>
          <w:sz w:val="20"/>
          <w:szCs w:val="20"/>
        </w:rPr>
      </w:pPr>
      <w:r>
        <w:rPr>
          <w:rFonts w:cs="Arial"/>
          <w:color w:val="auto"/>
          <w:sz w:val="20"/>
          <w:szCs w:val="20"/>
          <w:u w:val="single"/>
        </w:rPr>
        <w:tab/>
      </w:r>
      <w:r>
        <w:rPr>
          <w:rFonts w:cs="Arial"/>
          <w:color w:val="auto"/>
          <w:sz w:val="20"/>
          <w:szCs w:val="20"/>
          <w:u w:val="single"/>
        </w:rPr>
        <w:tab/>
      </w:r>
      <w:r>
        <w:rPr>
          <w:rFonts w:cs="Arial"/>
          <w:color w:val="auto"/>
          <w:sz w:val="20"/>
          <w:szCs w:val="20"/>
        </w:rPr>
        <w:tab/>
      </w:r>
      <w:r>
        <w:rPr>
          <w:rFonts w:cs="Arial"/>
          <w:color w:val="auto"/>
          <w:sz w:val="20"/>
          <w:szCs w:val="20"/>
          <w:u w:val="single"/>
        </w:rPr>
        <w:tab/>
      </w:r>
      <w:r>
        <w:rPr>
          <w:rFonts w:cs="Arial"/>
          <w:color w:val="auto"/>
          <w:sz w:val="20"/>
          <w:szCs w:val="20"/>
          <w:u w:val="single"/>
        </w:rPr>
        <w:tab/>
      </w:r>
    </w:p>
    <w:p w14:paraId="0519538D" w14:textId="77777777" w:rsidR="000B04D3" w:rsidRPr="000B04D3" w:rsidRDefault="000B04D3" w:rsidP="000B04D3">
      <w:pPr>
        <w:pStyle w:val="Default"/>
        <w:tabs>
          <w:tab w:val="left" w:pos="4140"/>
          <w:tab w:val="left" w:pos="4320"/>
          <w:tab w:val="left" w:pos="5580"/>
          <w:tab w:val="left" w:pos="9090"/>
          <w:tab w:val="left" w:pos="9180"/>
        </w:tabs>
        <w:spacing w:after="180"/>
        <w:ind w:left="900"/>
        <w:jc w:val="both"/>
        <w:rPr>
          <w:rFonts w:cs="Arial"/>
          <w:color w:val="auto"/>
          <w:sz w:val="20"/>
          <w:szCs w:val="20"/>
          <w:u w:val="single"/>
        </w:rPr>
      </w:pPr>
      <w:r>
        <w:rPr>
          <w:rFonts w:cs="Arial"/>
          <w:color w:val="auto"/>
          <w:sz w:val="20"/>
          <w:szCs w:val="20"/>
          <w:u w:val="single"/>
        </w:rPr>
        <w:tab/>
      </w:r>
      <w:r>
        <w:rPr>
          <w:rFonts w:cs="Arial"/>
          <w:color w:val="auto"/>
          <w:sz w:val="20"/>
          <w:szCs w:val="20"/>
          <w:u w:val="single"/>
        </w:rPr>
        <w:tab/>
      </w:r>
      <w:r>
        <w:rPr>
          <w:rFonts w:cs="Arial"/>
          <w:color w:val="auto"/>
          <w:sz w:val="20"/>
          <w:szCs w:val="20"/>
        </w:rPr>
        <w:tab/>
      </w:r>
      <w:r>
        <w:rPr>
          <w:rFonts w:cs="Arial"/>
          <w:color w:val="auto"/>
          <w:sz w:val="20"/>
          <w:szCs w:val="20"/>
          <w:u w:val="single"/>
        </w:rPr>
        <w:tab/>
      </w:r>
      <w:r>
        <w:rPr>
          <w:rFonts w:cs="Arial"/>
          <w:color w:val="auto"/>
          <w:sz w:val="20"/>
          <w:szCs w:val="20"/>
          <w:u w:val="single"/>
        </w:rPr>
        <w:tab/>
      </w:r>
    </w:p>
    <w:p w14:paraId="37A6FE3F" w14:textId="77777777" w:rsidR="000B04D3" w:rsidRPr="000B04D3" w:rsidRDefault="000B04D3" w:rsidP="00A10368">
      <w:pPr>
        <w:spacing w:after="120"/>
        <w:rPr>
          <w:rFonts w:eastAsiaTheme="minorHAnsi" w:cs="Arial"/>
        </w:rPr>
      </w:pPr>
      <w:r w:rsidRPr="000B04D3">
        <w:t xml:space="preserve">IN WITNESS WHEREOF, </w:t>
      </w:r>
      <w:r>
        <w:t xml:space="preserve">each Party has </w:t>
      </w:r>
      <w:r w:rsidRPr="000B04D3">
        <w:t xml:space="preserve">caused </w:t>
      </w:r>
      <w:r>
        <w:t xml:space="preserve">its </w:t>
      </w:r>
      <w:r w:rsidRPr="000B04D3">
        <w:t xml:space="preserve">authorized representatives to execute this Agreement as of </w:t>
      </w:r>
      <w:r>
        <w:t>the Effective Date.</w:t>
      </w:r>
    </w:p>
    <w:p w14:paraId="1C748F4E" w14:textId="77777777" w:rsidR="000B04D3" w:rsidRPr="000B04D3" w:rsidRDefault="000B04D3" w:rsidP="000B04D3">
      <w:pPr>
        <w:pStyle w:val="ListParagraph"/>
        <w:tabs>
          <w:tab w:val="left" w:pos="5400"/>
        </w:tabs>
        <w:spacing w:after="600"/>
        <w:ind w:left="0"/>
        <w:contextualSpacing w:val="0"/>
        <w:rPr>
          <w:rFonts w:ascii="Arial" w:hAnsi="Arial" w:cs="Arial"/>
          <w:b/>
          <w:sz w:val="22"/>
          <w:szCs w:val="22"/>
        </w:rPr>
      </w:pPr>
      <w:r w:rsidRPr="000B04D3">
        <w:rPr>
          <w:rFonts w:ascii="Arial" w:hAnsi="Arial" w:cs="Arial"/>
          <w:b/>
          <w:sz w:val="22"/>
          <w:szCs w:val="22"/>
        </w:rPr>
        <w:t>Company A</w:t>
      </w:r>
      <w:r w:rsidRPr="000B04D3">
        <w:rPr>
          <w:rFonts w:ascii="Arial" w:hAnsi="Arial" w:cs="Arial"/>
          <w:b/>
          <w:sz w:val="22"/>
          <w:szCs w:val="22"/>
        </w:rPr>
        <w:tab/>
        <w:t>Company B</w:t>
      </w:r>
    </w:p>
    <w:p w14:paraId="3EAA63B3"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sidRPr="000B04D3">
        <w:rPr>
          <w:rFonts w:ascii="Arial" w:hAnsi="Arial" w:cs="Arial"/>
          <w:sz w:val="18"/>
          <w:szCs w:val="18"/>
        </w:rPr>
        <w:t>Signature:</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t xml:space="preserve">Signature: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29BFA4FE"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Pr>
          <w:rFonts w:ascii="Arial" w:hAnsi="Arial" w:cs="Arial"/>
          <w:sz w:val="18"/>
          <w:szCs w:val="18"/>
        </w:rPr>
        <w:t>Print Name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Print Name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38296B62"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Pr>
          <w:rFonts w:ascii="Arial" w:hAnsi="Arial" w:cs="Arial"/>
          <w:sz w:val="18"/>
          <w:szCs w:val="18"/>
        </w:rPr>
        <w:t>Title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Title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2809508A" w14:textId="77777777" w:rsidR="000B04D3" w:rsidRDefault="000B04D3" w:rsidP="000B04D3">
      <w:pPr>
        <w:pStyle w:val="ListParagraph"/>
        <w:tabs>
          <w:tab w:val="left" w:pos="4140"/>
          <w:tab w:val="left" w:pos="4230"/>
          <w:tab w:val="left" w:pos="5400"/>
          <w:tab w:val="left" w:pos="9630"/>
          <w:tab w:val="left" w:pos="9720"/>
        </w:tabs>
        <w:spacing w:after="120"/>
        <w:ind w:left="0"/>
        <w:contextualSpacing w:val="0"/>
        <w:rPr>
          <w:rFonts w:ascii="Arial" w:hAnsi="Arial" w:cs="Arial"/>
          <w:sz w:val="18"/>
          <w:szCs w:val="18"/>
        </w:rPr>
      </w:pPr>
      <w:r>
        <w:rPr>
          <w:rFonts w:ascii="Arial" w:hAnsi="Arial" w:cs="Arial"/>
          <w:sz w:val="18"/>
          <w:szCs w:val="18"/>
        </w:rPr>
        <w:t>Date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Date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086391FB" w14:textId="77777777" w:rsidR="0071797F" w:rsidRDefault="0071797F" w:rsidP="000B04D3">
      <w:pPr>
        <w:pStyle w:val="ListParagraph"/>
        <w:spacing w:after="120"/>
        <w:ind w:left="0"/>
        <w:contextualSpacing w:val="0"/>
        <w:rPr>
          <w:rFonts w:ascii="Arial" w:hAnsi="Arial" w:cs="Arial"/>
          <w:sz w:val="20"/>
          <w:szCs w:val="20"/>
        </w:rPr>
      </w:pPr>
    </w:p>
    <w:p w14:paraId="6EE40779" w14:textId="77777777" w:rsidR="001D7B8B" w:rsidRDefault="001D7B8B" w:rsidP="000B04D3">
      <w:pPr>
        <w:pStyle w:val="ListParagraph"/>
        <w:spacing w:after="120"/>
        <w:ind w:left="0"/>
        <w:contextualSpacing w:val="0"/>
        <w:rPr>
          <w:rFonts w:ascii="Arial" w:hAnsi="Arial" w:cs="Arial"/>
          <w:sz w:val="20"/>
          <w:szCs w:val="20"/>
        </w:rPr>
      </w:pPr>
    </w:p>
    <w:p w14:paraId="3CFF9D20" w14:textId="77777777" w:rsidR="001D7AA4" w:rsidRDefault="001D7AA4" w:rsidP="000B04D3">
      <w:pPr>
        <w:pStyle w:val="ListParagraph"/>
        <w:spacing w:after="120"/>
        <w:ind w:left="0"/>
        <w:contextualSpacing w:val="0"/>
        <w:rPr>
          <w:rFonts w:ascii="Arial" w:hAnsi="Arial" w:cs="Arial"/>
          <w:sz w:val="20"/>
          <w:szCs w:val="20"/>
        </w:rPr>
      </w:pPr>
    </w:p>
    <w:p w14:paraId="353BAB51" w14:textId="77777777" w:rsidR="001D7B8B" w:rsidRPr="0071797F" w:rsidRDefault="001D7B8B" w:rsidP="000B04D3">
      <w:pPr>
        <w:pStyle w:val="ListParagraph"/>
        <w:spacing w:after="120"/>
        <w:ind w:left="0"/>
        <w:contextualSpacing w:val="0"/>
        <w:rPr>
          <w:rFonts w:ascii="Arial" w:hAnsi="Arial" w:cs="Arial"/>
          <w:sz w:val="20"/>
          <w:szCs w:val="20"/>
        </w:rPr>
      </w:pPr>
    </w:p>
    <w:p w14:paraId="4D282255" w14:textId="77777777" w:rsidR="000B04D3" w:rsidRDefault="000B04D3" w:rsidP="00FA373E">
      <w:pPr>
        <w:pStyle w:val="ListParagraph"/>
        <w:spacing w:after="120"/>
        <w:ind w:left="0"/>
        <w:contextualSpacing w:val="0"/>
        <w:jc w:val="both"/>
        <w:rPr>
          <w:rFonts w:ascii="Arial" w:hAnsi="Arial" w:cs="Arial"/>
          <w:sz w:val="18"/>
          <w:szCs w:val="18"/>
        </w:rPr>
      </w:pPr>
      <w:r w:rsidRPr="000B04D3">
        <w:rPr>
          <w:rFonts w:ascii="Arial" w:hAnsi="Arial" w:cs="Arial"/>
          <w:sz w:val="20"/>
          <w:szCs w:val="20"/>
          <w:highlight w:val="yellow"/>
        </w:rPr>
        <w:t>[OPTIONAL FOR BOTH SIGNATURE LINES - DEPENDING ON PARTIES TO BE COVERED BY NDA AS REFLECTED IN INTRODUCTORY PARAGRAPH, INCLUDE LANGUAGE SUCH AS “on behalf of itself and its affiliates, subsidiaries, and divisions”]</w:t>
      </w:r>
    </w:p>
    <w:p w14:paraId="17BA03E7" w14:textId="77777777" w:rsidR="000B04D3" w:rsidRDefault="000B04D3" w:rsidP="000B04D3">
      <w:pPr>
        <w:pStyle w:val="ListParagraph"/>
        <w:tabs>
          <w:tab w:val="left" w:pos="5400"/>
        </w:tabs>
        <w:ind w:left="0"/>
        <w:contextualSpacing w:val="0"/>
        <w:rPr>
          <w:rFonts w:ascii="Arial" w:hAnsi="Arial" w:cs="Arial"/>
          <w:b/>
          <w:sz w:val="22"/>
          <w:szCs w:val="22"/>
        </w:rPr>
      </w:pPr>
      <w:r w:rsidRPr="000B04D3">
        <w:rPr>
          <w:rFonts w:ascii="Arial" w:hAnsi="Arial" w:cs="Arial"/>
          <w:b/>
          <w:sz w:val="22"/>
          <w:szCs w:val="22"/>
        </w:rPr>
        <w:lastRenderedPageBreak/>
        <w:t>Company A</w:t>
      </w:r>
      <w:r w:rsidRPr="000B04D3">
        <w:rPr>
          <w:rFonts w:ascii="Arial" w:hAnsi="Arial" w:cs="Arial"/>
          <w:b/>
          <w:sz w:val="22"/>
          <w:szCs w:val="22"/>
        </w:rPr>
        <w:tab/>
        <w:t>Company B</w:t>
      </w:r>
    </w:p>
    <w:p w14:paraId="56347368" w14:textId="77777777" w:rsidR="00076FC9" w:rsidRPr="0071797F" w:rsidRDefault="00076FC9" w:rsidP="00076FC9">
      <w:pPr>
        <w:pStyle w:val="ListParagraph"/>
        <w:tabs>
          <w:tab w:val="left" w:pos="5400"/>
        </w:tabs>
        <w:ind w:left="0"/>
        <w:contextualSpacing w:val="0"/>
        <w:rPr>
          <w:rFonts w:ascii="Arial" w:hAnsi="Arial" w:cs="Arial"/>
          <w:b/>
          <w:i/>
          <w:sz w:val="20"/>
          <w:szCs w:val="20"/>
        </w:rPr>
      </w:pPr>
      <w:r w:rsidRPr="0071797F">
        <w:rPr>
          <w:rFonts w:ascii="Arial" w:hAnsi="Arial" w:cs="Arial"/>
          <w:b/>
          <w:i/>
          <w:sz w:val="20"/>
          <w:szCs w:val="20"/>
        </w:rPr>
        <w:t>on behalf of itself and i</w:t>
      </w:r>
      <w:r w:rsidR="000B04D3" w:rsidRPr="0071797F">
        <w:rPr>
          <w:rFonts w:ascii="Arial" w:hAnsi="Arial" w:cs="Arial"/>
          <w:b/>
          <w:i/>
          <w:sz w:val="20"/>
          <w:szCs w:val="20"/>
        </w:rPr>
        <w:t>ts affiliates</w:t>
      </w:r>
      <w:r w:rsidRPr="0071797F">
        <w:rPr>
          <w:rFonts w:ascii="Arial" w:hAnsi="Arial" w:cs="Arial"/>
          <w:b/>
          <w:i/>
          <w:sz w:val="20"/>
          <w:szCs w:val="20"/>
        </w:rPr>
        <w:t>,</w:t>
      </w:r>
      <w:r w:rsidRPr="0071797F">
        <w:rPr>
          <w:rFonts w:ascii="Arial" w:hAnsi="Arial" w:cs="Arial"/>
          <w:b/>
          <w:i/>
          <w:sz w:val="20"/>
          <w:szCs w:val="20"/>
        </w:rPr>
        <w:tab/>
        <w:t>on behalf of itself and its affiliates,</w:t>
      </w:r>
    </w:p>
    <w:p w14:paraId="353C495A" w14:textId="77777777" w:rsidR="000B04D3" w:rsidRPr="0071797F" w:rsidRDefault="000B04D3" w:rsidP="000B04D3">
      <w:pPr>
        <w:pStyle w:val="ListParagraph"/>
        <w:tabs>
          <w:tab w:val="left" w:pos="5400"/>
        </w:tabs>
        <w:spacing w:after="600"/>
        <w:ind w:left="0"/>
        <w:contextualSpacing w:val="0"/>
        <w:rPr>
          <w:rFonts w:ascii="Arial" w:hAnsi="Arial" w:cs="Arial"/>
          <w:b/>
          <w:i/>
          <w:sz w:val="20"/>
          <w:szCs w:val="20"/>
        </w:rPr>
      </w:pPr>
      <w:r w:rsidRPr="0071797F">
        <w:rPr>
          <w:rFonts w:ascii="Arial" w:hAnsi="Arial" w:cs="Arial"/>
          <w:b/>
          <w:i/>
          <w:sz w:val="20"/>
          <w:szCs w:val="20"/>
        </w:rPr>
        <w:t>subsidiaries and divisions</w:t>
      </w:r>
      <w:r w:rsidR="00076FC9" w:rsidRPr="0071797F">
        <w:rPr>
          <w:rFonts w:ascii="Arial" w:hAnsi="Arial" w:cs="Arial"/>
          <w:b/>
          <w:i/>
          <w:sz w:val="20"/>
          <w:szCs w:val="20"/>
        </w:rPr>
        <w:tab/>
        <w:t>subsidiaries and divisions</w:t>
      </w:r>
    </w:p>
    <w:p w14:paraId="64D6E31A"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sidRPr="000B04D3">
        <w:rPr>
          <w:rFonts w:ascii="Arial" w:hAnsi="Arial" w:cs="Arial"/>
          <w:sz w:val="18"/>
          <w:szCs w:val="18"/>
        </w:rPr>
        <w:t>Signature:</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t xml:space="preserve">Signature: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22D33B62"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Pr>
          <w:rFonts w:ascii="Arial" w:hAnsi="Arial" w:cs="Arial"/>
          <w:sz w:val="18"/>
          <w:szCs w:val="18"/>
        </w:rPr>
        <w:t>Print Name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Print Name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1C99D766" w14:textId="77777777" w:rsidR="000B04D3" w:rsidRPr="000B04D3" w:rsidRDefault="000B04D3" w:rsidP="000B04D3">
      <w:pPr>
        <w:pStyle w:val="ListParagraph"/>
        <w:tabs>
          <w:tab w:val="left" w:pos="4140"/>
          <w:tab w:val="left" w:pos="4230"/>
          <w:tab w:val="left" w:pos="5400"/>
          <w:tab w:val="left" w:pos="9630"/>
          <w:tab w:val="left" w:pos="9720"/>
        </w:tabs>
        <w:spacing w:after="180"/>
        <w:ind w:left="0"/>
        <w:contextualSpacing w:val="0"/>
        <w:rPr>
          <w:rFonts w:ascii="Arial" w:hAnsi="Arial" w:cs="Arial"/>
          <w:sz w:val="18"/>
          <w:szCs w:val="18"/>
        </w:rPr>
      </w:pPr>
      <w:r>
        <w:rPr>
          <w:rFonts w:ascii="Arial" w:hAnsi="Arial" w:cs="Arial"/>
          <w:sz w:val="18"/>
          <w:szCs w:val="18"/>
        </w:rPr>
        <w:t>Title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Title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p w14:paraId="54E931C1" w14:textId="77777777" w:rsidR="000B04D3" w:rsidRDefault="000B04D3" w:rsidP="000B04D3">
      <w:pPr>
        <w:pStyle w:val="ListParagraph"/>
        <w:tabs>
          <w:tab w:val="left" w:pos="4140"/>
          <w:tab w:val="left" w:pos="4230"/>
          <w:tab w:val="left" w:pos="5400"/>
          <w:tab w:val="left" w:pos="9630"/>
          <w:tab w:val="left" w:pos="9720"/>
        </w:tabs>
        <w:spacing w:after="120"/>
        <w:ind w:left="0"/>
        <w:contextualSpacing w:val="0"/>
        <w:rPr>
          <w:rFonts w:ascii="Arial" w:hAnsi="Arial" w:cs="Arial"/>
          <w:sz w:val="18"/>
          <w:szCs w:val="18"/>
        </w:rPr>
      </w:pPr>
      <w:r>
        <w:rPr>
          <w:rFonts w:ascii="Arial" w:hAnsi="Arial" w:cs="Arial"/>
          <w:sz w:val="18"/>
          <w:szCs w:val="18"/>
        </w:rPr>
        <w:t>Date</w:t>
      </w:r>
      <w:r w:rsidRPr="000B04D3">
        <w:rPr>
          <w:rFonts w:ascii="Arial" w:hAnsi="Arial" w:cs="Arial"/>
          <w:sz w:val="18"/>
          <w:szCs w:val="18"/>
        </w:rPr>
        <w:t>:</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r w:rsidRPr="000B04D3">
        <w:rPr>
          <w:rFonts w:ascii="Arial" w:hAnsi="Arial" w:cs="Arial"/>
          <w:sz w:val="18"/>
          <w:szCs w:val="18"/>
        </w:rPr>
        <w:tab/>
      </w:r>
      <w:r>
        <w:rPr>
          <w:rFonts w:ascii="Arial" w:hAnsi="Arial" w:cs="Arial"/>
          <w:sz w:val="18"/>
          <w:szCs w:val="18"/>
        </w:rPr>
        <w:t>Date</w:t>
      </w:r>
      <w:r w:rsidRPr="000B04D3">
        <w:rPr>
          <w:rFonts w:ascii="Arial" w:hAnsi="Arial" w:cs="Arial"/>
          <w:sz w:val="18"/>
          <w:szCs w:val="18"/>
        </w:rPr>
        <w:t xml:space="preserve">: </w:t>
      </w:r>
      <w:r w:rsidRPr="000B04D3">
        <w:rPr>
          <w:rFonts w:ascii="Arial" w:hAnsi="Arial" w:cs="Arial"/>
          <w:sz w:val="18"/>
          <w:szCs w:val="18"/>
          <w:u w:val="single"/>
        </w:rPr>
        <w:t xml:space="preserve">  </w:t>
      </w:r>
      <w:r w:rsidRPr="000B04D3">
        <w:rPr>
          <w:rFonts w:ascii="Arial" w:hAnsi="Arial" w:cs="Arial"/>
          <w:sz w:val="18"/>
          <w:szCs w:val="18"/>
          <w:u w:val="single"/>
        </w:rPr>
        <w:tab/>
      </w:r>
      <w:r w:rsidRPr="000B04D3">
        <w:rPr>
          <w:rFonts w:ascii="Arial" w:hAnsi="Arial" w:cs="Arial"/>
          <w:sz w:val="18"/>
          <w:szCs w:val="18"/>
          <w:u w:val="single"/>
        </w:rPr>
        <w:tab/>
      </w:r>
    </w:p>
    <w:sectPr w:rsidR="000B04D3" w:rsidSect="0078557A">
      <w:footerReference w:type="default" r:id="rId7"/>
      <w:pgSz w:w="12240" w:h="15840" w:code="1"/>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1A1F1" w14:textId="77777777" w:rsidR="00195B1B" w:rsidRDefault="00195B1B" w:rsidP="001C3929">
      <w:r>
        <w:separator/>
      </w:r>
    </w:p>
  </w:endnote>
  <w:endnote w:type="continuationSeparator" w:id="0">
    <w:p w14:paraId="49C46A21" w14:textId="77777777" w:rsidR="00195B1B" w:rsidRDefault="00195B1B" w:rsidP="001C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867168"/>
      <w:docPartObj>
        <w:docPartGallery w:val="Page Numbers (Bottom of Page)"/>
        <w:docPartUnique/>
      </w:docPartObj>
    </w:sdtPr>
    <w:sdtEndPr/>
    <w:sdtContent>
      <w:sdt>
        <w:sdtPr>
          <w:id w:val="860082579"/>
          <w:docPartObj>
            <w:docPartGallery w:val="Page Numbers (Top of Page)"/>
            <w:docPartUnique/>
          </w:docPartObj>
        </w:sdtPr>
        <w:sdtEndPr/>
        <w:sdtContent>
          <w:p w14:paraId="0141207B" w14:textId="2E0F3A99" w:rsidR="00A10368" w:rsidRPr="00A10368" w:rsidRDefault="006D7BDD" w:rsidP="003D553F">
            <w:pPr>
              <w:pStyle w:val="Footer"/>
              <w:pBdr>
                <w:top w:val="single" w:sz="4" w:space="3" w:color="auto"/>
              </w:pBdr>
              <w:tabs>
                <w:tab w:val="clear" w:pos="4680"/>
                <w:tab w:val="clear" w:pos="9360"/>
                <w:tab w:val="right" w:pos="9900"/>
              </w:tabs>
            </w:pPr>
            <w:r w:rsidRPr="003D553F">
              <w:rPr>
                <w:sz w:val="16"/>
                <w:szCs w:val="16"/>
              </w:rPr>
              <w:t xml:space="preserve">OESA Mutual NDA </w:t>
            </w:r>
            <w:r w:rsidR="00E46FBD">
              <w:rPr>
                <w:sz w:val="16"/>
                <w:szCs w:val="16"/>
              </w:rPr>
              <w:t>Dec</w:t>
            </w:r>
            <w:r w:rsidR="00E46FBD">
              <w:rPr>
                <w:sz w:val="16"/>
                <w:szCs w:val="16"/>
              </w:rPr>
              <w:t xml:space="preserve"> </w:t>
            </w:r>
            <w:r w:rsidR="00AC1A87">
              <w:rPr>
                <w:sz w:val="16"/>
                <w:szCs w:val="16"/>
              </w:rPr>
              <w:t>20</w:t>
            </w:r>
            <w:r w:rsidR="00E46FBD">
              <w:rPr>
                <w:sz w:val="16"/>
                <w:szCs w:val="16"/>
              </w:rPr>
              <w:t>20</w:t>
            </w:r>
            <w:r w:rsidR="00A10368" w:rsidRPr="00A10368">
              <w:tab/>
              <w:t xml:space="preserve">Page </w:t>
            </w:r>
            <w:r w:rsidR="00A10368" w:rsidRPr="00A10368">
              <w:rPr>
                <w:bCs/>
              </w:rPr>
              <w:fldChar w:fldCharType="begin"/>
            </w:r>
            <w:r w:rsidR="00A10368" w:rsidRPr="00A10368">
              <w:rPr>
                <w:bCs/>
              </w:rPr>
              <w:instrText xml:space="preserve"> PAGE </w:instrText>
            </w:r>
            <w:r w:rsidR="00A10368" w:rsidRPr="00A10368">
              <w:rPr>
                <w:bCs/>
              </w:rPr>
              <w:fldChar w:fldCharType="separate"/>
            </w:r>
            <w:r w:rsidR="002F0DDD">
              <w:rPr>
                <w:bCs/>
                <w:noProof/>
              </w:rPr>
              <w:t>4</w:t>
            </w:r>
            <w:r w:rsidR="00A10368" w:rsidRPr="00A10368">
              <w:rPr>
                <w:bCs/>
              </w:rPr>
              <w:fldChar w:fldCharType="end"/>
            </w:r>
            <w:r w:rsidR="00A10368" w:rsidRPr="00A10368">
              <w:t xml:space="preserve"> of </w:t>
            </w:r>
            <w:r w:rsidR="00A10368" w:rsidRPr="00A10368">
              <w:rPr>
                <w:bCs/>
              </w:rPr>
              <w:fldChar w:fldCharType="begin"/>
            </w:r>
            <w:r w:rsidR="00A10368" w:rsidRPr="00A10368">
              <w:rPr>
                <w:bCs/>
              </w:rPr>
              <w:instrText xml:space="preserve"> NUMPAGES  </w:instrText>
            </w:r>
            <w:r w:rsidR="00A10368" w:rsidRPr="00A10368">
              <w:rPr>
                <w:bCs/>
              </w:rPr>
              <w:fldChar w:fldCharType="separate"/>
            </w:r>
            <w:r w:rsidR="002F0DDD">
              <w:rPr>
                <w:bCs/>
                <w:noProof/>
              </w:rPr>
              <w:t>4</w:t>
            </w:r>
            <w:r w:rsidR="00A10368" w:rsidRPr="00A10368">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F6FE1" w14:textId="77777777" w:rsidR="00195B1B" w:rsidRDefault="00195B1B" w:rsidP="001C3929">
      <w:r>
        <w:separator/>
      </w:r>
    </w:p>
  </w:footnote>
  <w:footnote w:type="continuationSeparator" w:id="0">
    <w:p w14:paraId="4BE5752D" w14:textId="77777777" w:rsidR="00195B1B" w:rsidRDefault="00195B1B" w:rsidP="001C3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C01AA"/>
    <w:multiLevelType w:val="multilevel"/>
    <w:tmpl w:val="06541A00"/>
    <w:lvl w:ilvl="0">
      <w:start w:val="1"/>
      <w:numFmt w:val="decimal"/>
      <w:pStyle w:val="WNJLglHdg1"/>
      <w:lvlText w:val="%1."/>
      <w:lvlJc w:val="left"/>
      <w:pPr>
        <w:ind w:left="0" w:firstLine="720"/>
      </w:pPr>
      <w:rPr>
        <w:rFonts w:hint="default"/>
      </w:rPr>
    </w:lvl>
    <w:lvl w:ilvl="1">
      <w:start w:val="1"/>
      <w:numFmt w:val="decimal"/>
      <w:pStyle w:val="WNJLglHdg2"/>
      <w:lvlText w:val="%1.%2"/>
      <w:lvlJc w:val="left"/>
      <w:pPr>
        <w:ind w:left="0" w:firstLine="1440"/>
      </w:pPr>
      <w:rPr>
        <w:rFonts w:hint="default"/>
      </w:rPr>
    </w:lvl>
    <w:lvl w:ilvl="2">
      <w:start w:val="1"/>
      <w:numFmt w:val="lowerLetter"/>
      <w:pStyle w:val="WNJLglHdg3"/>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D86791B"/>
    <w:multiLevelType w:val="multilevel"/>
    <w:tmpl w:val="CEBA2A9E"/>
    <w:lvl w:ilvl="0">
      <w:start w:val="1"/>
      <w:numFmt w:val="decimal"/>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378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940" w:hanging="180"/>
      </w:pPr>
      <w:rPr>
        <w:rFonts w:hint="default"/>
      </w:rPr>
    </w:lvl>
  </w:abstractNum>
  <w:abstractNum w:abstractNumId="2" w15:restartNumberingAfterBreak="0">
    <w:nsid w:val="57AE7164"/>
    <w:multiLevelType w:val="hybridMultilevel"/>
    <w:tmpl w:val="33023B6C"/>
    <w:lvl w:ilvl="0" w:tplc="01DEE8F8">
      <w:start w:val="1"/>
      <w:numFmt w:val="decimal"/>
      <w:lvlText w:val="%1."/>
      <w:lvlJc w:val="left"/>
      <w:pPr>
        <w:ind w:left="18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622A1EB5"/>
    <w:multiLevelType w:val="multilevel"/>
    <w:tmpl w:val="C8781E8C"/>
    <w:lvl w:ilvl="0">
      <w:start w:val="1"/>
      <w:numFmt w:val="decimal"/>
      <w:pStyle w:val="WNJStdHdg1"/>
      <w:lvlText w:val="%1."/>
      <w:lvlJc w:val="left"/>
      <w:pPr>
        <w:ind w:left="0" w:firstLine="720"/>
      </w:pPr>
      <w:rPr>
        <w:rFonts w:hint="default"/>
      </w:rPr>
    </w:lvl>
    <w:lvl w:ilvl="1">
      <w:start w:val="1"/>
      <w:numFmt w:val="lowerLetter"/>
      <w:pStyle w:val="WNJStdHdg2"/>
      <w:lvlText w:val="(%2)"/>
      <w:lvlJc w:val="left"/>
      <w:pPr>
        <w:ind w:left="720" w:firstLine="720"/>
      </w:pPr>
      <w:rPr>
        <w:rFonts w:hint="default"/>
      </w:rPr>
    </w:lvl>
    <w:lvl w:ilvl="2">
      <w:start w:val="1"/>
      <w:numFmt w:val="lowerRoman"/>
      <w:pStyle w:val="WNJStdHdg3"/>
      <w:lvlText w:val="(%3)"/>
      <w:lvlJc w:val="left"/>
      <w:pPr>
        <w:ind w:left="144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81369B2"/>
    <w:multiLevelType w:val="multilevel"/>
    <w:tmpl w:val="F1A27F68"/>
    <w:lvl w:ilvl="0">
      <w:start w:val="1"/>
      <w:numFmt w:val="decimal"/>
      <w:lvlText w:val="%1."/>
      <w:lvlJc w:val="left"/>
      <w:pPr>
        <w:tabs>
          <w:tab w:val="num" w:pos="720"/>
        </w:tabs>
        <w:ind w:left="720" w:hanging="720"/>
      </w:pPr>
      <w:rPr>
        <w:rFonts w:ascii="Times New Roman" w:hAnsi="Times New Roman" w:hint="default"/>
        <w:b/>
        <w:i w:val="0"/>
        <w:sz w:val="20"/>
      </w:rPr>
    </w:lvl>
    <w:lvl w:ilvl="1">
      <w:start w:val="1"/>
      <w:numFmt w:val="decimal"/>
      <w:lvlText w:val="%1.%2"/>
      <w:lvlJc w:val="left"/>
      <w:pPr>
        <w:tabs>
          <w:tab w:val="num" w:pos="576"/>
        </w:tabs>
        <w:ind w:left="576" w:hanging="576"/>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3"/>
  </w:num>
  <w:num w:numId="5">
    <w:abstractNumId w:val="3"/>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4D"/>
    <w:rsid w:val="00013526"/>
    <w:rsid w:val="000151B6"/>
    <w:rsid w:val="000162F9"/>
    <w:rsid w:val="00016735"/>
    <w:rsid w:val="0003067E"/>
    <w:rsid w:val="000352B9"/>
    <w:rsid w:val="00044D98"/>
    <w:rsid w:val="00076FC9"/>
    <w:rsid w:val="00083C0E"/>
    <w:rsid w:val="000B04D3"/>
    <w:rsid w:val="000B4626"/>
    <w:rsid w:val="000B51C8"/>
    <w:rsid w:val="00104812"/>
    <w:rsid w:val="00105E40"/>
    <w:rsid w:val="001162D0"/>
    <w:rsid w:val="00173BA6"/>
    <w:rsid w:val="00194C37"/>
    <w:rsid w:val="00195B1B"/>
    <w:rsid w:val="001C01F1"/>
    <w:rsid w:val="001C3929"/>
    <w:rsid w:val="001D25C6"/>
    <w:rsid w:val="001D2737"/>
    <w:rsid w:val="001D79CE"/>
    <w:rsid w:val="001D7AA4"/>
    <w:rsid w:val="001D7B8B"/>
    <w:rsid w:val="00231885"/>
    <w:rsid w:val="00247676"/>
    <w:rsid w:val="00255639"/>
    <w:rsid w:val="002655C3"/>
    <w:rsid w:val="00273E70"/>
    <w:rsid w:val="00284BA9"/>
    <w:rsid w:val="002A11A3"/>
    <w:rsid w:val="002A70CF"/>
    <w:rsid w:val="002B35C4"/>
    <w:rsid w:val="002C0ABC"/>
    <w:rsid w:val="002C1478"/>
    <w:rsid w:val="002E4F98"/>
    <w:rsid w:val="002E6A65"/>
    <w:rsid w:val="002F0DDD"/>
    <w:rsid w:val="00300FCF"/>
    <w:rsid w:val="0030706F"/>
    <w:rsid w:val="003255CE"/>
    <w:rsid w:val="00376912"/>
    <w:rsid w:val="003B74FA"/>
    <w:rsid w:val="003D1454"/>
    <w:rsid w:val="003D2DCB"/>
    <w:rsid w:val="003D3D1B"/>
    <w:rsid w:val="003D553F"/>
    <w:rsid w:val="003E3CA1"/>
    <w:rsid w:val="003E3FB0"/>
    <w:rsid w:val="003F45C5"/>
    <w:rsid w:val="00414AD0"/>
    <w:rsid w:val="00416433"/>
    <w:rsid w:val="00455A23"/>
    <w:rsid w:val="00455B69"/>
    <w:rsid w:val="0047223F"/>
    <w:rsid w:val="00494291"/>
    <w:rsid w:val="004A221F"/>
    <w:rsid w:val="004A31B7"/>
    <w:rsid w:val="004A4AA7"/>
    <w:rsid w:val="004B5A56"/>
    <w:rsid w:val="004F6706"/>
    <w:rsid w:val="005176DA"/>
    <w:rsid w:val="00523E57"/>
    <w:rsid w:val="00526924"/>
    <w:rsid w:val="00534CF0"/>
    <w:rsid w:val="00556239"/>
    <w:rsid w:val="005606A1"/>
    <w:rsid w:val="00582056"/>
    <w:rsid w:val="005B42A4"/>
    <w:rsid w:val="005F0293"/>
    <w:rsid w:val="005F2C49"/>
    <w:rsid w:val="005F5E46"/>
    <w:rsid w:val="0061430D"/>
    <w:rsid w:val="00630B4F"/>
    <w:rsid w:val="00641D30"/>
    <w:rsid w:val="00646F48"/>
    <w:rsid w:val="006574F7"/>
    <w:rsid w:val="00661476"/>
    <w:rsid w:val="00672F89"/>
    <w:rsid w:val="00683BA8"/>
    <w:rsid w:val="006875EA"/>
    <w:rsid w:val="006B7787"/>
    <w:rsid w:val="006D7BDD"/>
    <w:rsid w:val="006F5261"/>
    <w:rsid w:val="007106E4"/>
    <w:rsid w:val="0071797F"/>
    <w:rsid w:val="00726B57"/>
    <w:rsid w:val="00734396"/>
    <w:rsid w:val="00737DEB"/>
    <w:rsid w:val="00756519"/>
    <w:rsid w:val="0078557A"/>
    <w:rsid w:val="00785830"/>
    <w:rsid w:val="00792156"/>
    <w:rsid w:val="0079650E"/>
    <w:rsid w:val="007C0D49"/>
    <w:rsid w:val="007D6D25"/>
    <w:rsid w:val="007D776C"/>
    <w:rsid w:val="008316FD"/>
    <w:rsid w:val="00840598"/>
    <w:rsid w:val="00852CFE"/>
    <w:rsid w:val="008711AE"/>
    <w:rsid w:val="00880CA9"/>
    <w:rsid w:val="00885008"/>
    <w:rsid w:val="008B516D"/>
    <w:rsid w:val="008D38B0"/>
    <w:rsid w:val="008D4B2C"/>
    <w:rsid w:val="008D6B82"/>
    <w:rsid w:val="00903405"/>
    <w:rsid w:val="00905347"/>
    <w:rsid w:val="00922668"/>
    <w:rsid w:val="00950512"/>
    <w:rsid w:val="00954B00"/>
    <w:rsid w:val="009A6B15"/>
    <w:rsid w:val="009D579C"/>
    <w:rsid w:val="009F5AFA"/>
    <w:rsid w:val="00A013F8"/>
    <w:rsid w:val="00A10368"/>
    <w:rsid w:val="00A34DD2"/>
    <w:rsid w:val="00A72A99"/>
    <w:rsid w:val="00AA290E"/>
    <w:rsid w:val="00AB4C15"/>
    <w:rsid w:val="00AC1A87"/>
    <w:rsid w:val="00B21E01"/>
    <w:rsid w:val="00B5015B"/>
    <w:rsid w:val="00B5286C"/>
    <w:rsid w:val="00B56A4A"/>
    <w:rsid w:val="00B57A62"/>
    <w:rsid w:val="00BB233E"/>
    <w:rsid w:val="00BE3354"/>
    <w:rsid w:val="00C076CF"/>
    <w:rsid w:val="00C11765"/>
    <w:rsid w:val="00CA6C86"/>
    <w:rsid w:val="00CB40DF"/>
    <w:rsid w:val="00CB44F1"/>
    <w:rsid w:val="00CE0745"/>
    <w:rsid w:val="00CF0FBA"/>
    <w:rsid w:val="00D23A0D"/>
    <w:rsid w:val="00D3217F"/>
    <w:rsid w:val="00D7654B"/>
    <w:rsid w:val="00D8466A"/>
    <w:rsid w:val="00DA5724"/>
    <w:rsid w:val="00DB78EE"/>
    <w:rsid w:val="00DC219E"/>
    <w:rsid w:val="00DD1734"/>
    <w:rsid w:val="00DE6691"/>
    <w:rsid w:val="00E11327"/>
    <w:rsid w:val="00E20D74"/>
    <w:rsid w:val="00E22177"/>
    <w:rsid w:val="00E40997"/>
    <w:rsid w:val="00E46FBD"/>
    <w:rsid w:val="00E60D4D"/>
    <w:rsid w:val="00E71B37"/>
    <w:rsid w:val="00E9023A"/>
    <w:rsid w:val="00E92D83"/>
    <w:rsid w:val="00EC6220"/>
    <w:rsid w:val="00EC7CC0"/>
    <w:rsid w:val="00EE3FE8"/>
    <w:rsid w:val="00F31D32"/>
    <w:rsid w:val="00F33977"/>
    <w:rsid w:val="00F440D0"/>
    <w:rsid w:val="00F72DA7"/>
    <w:rsid w:val="00FA373E"/>
    <w:rsid w:val="00FA76E6"/>
    <w:rsid w:val="00FB344B"/>
    <w:rsid w:val="00FC06B9"/>
    <w:rsid w:val="00FE0A66"/>
    <w:rsid w:val="00FE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C3E8"/>
  <w15:docId w15:val="{BE16F685-0EEF-4F3C-96C3-80B2E6CF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5"/>
    <w:rPr>
      <w:rFonts w:ascii="Arial" w:eastAsia="Times New Roman" w:hAnsi="Arial" w:cs="Times New Roman"/>
      <w:sz w:val="20"/>
      <w:szCs w:val="20"/>
    </w:rPr>
  </w:style>
  <w:style w:type="paragraph" w:styleId="Heading1">
    <w:name w:val="heading 1"/>
    <w:basedOn w:val="Normal"/>
    <w:next w:val="Normal"/>
    <w:link w:val="Heading1Char"/>
    <w:qFormat/>
    <w:rsid w:val="00F72DA7"/>
    <w:pPr>
      <w:spacing w:before="480"/>
      <w:contextualSpacing/>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qFormat/>
    <w:rsid w:val="00F72DA7"/>
    <w:pPr>
      <w:spacing w:before="20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qFormat/>
    <w:rsid w:val="00F72DA7"/>
    <w:pPr>
      <w:spacing w:before="200" w:line="271"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qFormat/>
    <w:rsid w:val="00F72DA7"/>
    <w:pPr>
      <w:spacing w:before="200"/>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qFormat/>
    <w:rsid w:val="00F72DA7"/>
    <w:pPr>
      <w:spacing w:before="200"/>
      <w:outlineLvl w:val="4"/>
    </w:pPr>
    <w:rPr>
      <w:rFonts w:ascii="Times New Roman" w:eastAsiaTheme="majorEastAsia" w:hAnsi="Times New Roman" w:cstheme="majorBidi"/>
      <w:bCs/>
      <w:sz w:val="24"/>
      <w:szCs w:val="24"/>
    </w:rPr>
  </w:style>
  <w:style w:type="paragraph" w:styleId="Heading6">
    <w:name w:val="heading 6"/>
    <w:basedOn w:val="Normal"/>
    <w:next w:val="Normal"/>
    <w:link w:val="Heading6Char"/>
    <w:uiPriority w:val="9"/>
    <w:semiHidden/>
    <w:unhideWhenUsed/>
    <w:qFormat/>
    <w:rsid w:val="00F72DA7"/>
    <w:pPr>
      <w:spacing w:line="271" w:lineRule="auto"/>
      <w:outlineLvl w:val="5"/>
    </w:pPr>
    <w:rPr>
      <w:rFonts w:asciiTheme="majorHAnsi" w:eastAsiaTheme="majorEastAsia" w:hAnsiTheme="majorHAnsi" w:cstheme="majorBidi"/>
      <w:b/>
      <w:bCs/>
      <w:i/>
      <w:iCs/>
      <w:color w:val="7F7F7F" w:themeColor="text1" w:themeTint="80"/>
      <w:sz w:val="24"/>
      <w:szCs w:val="24"/>
    </w:rPr>
  </w:style>
  <w:style w:type="paragraph" w:styleId="Heading7">
    <w:name w:val="heading 7"/>
    <w:basedOn w:val="Normal"/>
    <w:next w:val="Normal"/>
    <w:link w:val="Heading7Char"/>
    <w:uiPriority w:val="9"/>
    <w:semiHidden/>
    <w:unhideWhenUsed/>
    <w:qFormat/>
    <w:rsid w:val="00F72DA7"/>
    <w:pPr>
      <w:outlineLvl w:val="6"/>
    </w:pPr>
    <w:rPr>
      <w:rFonts w:asciiTheme="majorHAnsi" w:eastAsiaTheme="majorEastAsia" w:hAnsiTheme="majorHAnsi" w:cstheme="majorBidi"/>
      <w:i/>
      <w:iCs/>
      <w:sz w:val="24"/>
      <w:szCs w:val="24"/>
    </w:rPr>
  </w:style>
  <w:style w:type="paragraph" w:styleId="Heading8">
    <w:name w:val="heading 8"/>
    <w:basedOn w:val="Normal"/>
    <w:next w:val="Normal"/>
    <w:link w:val="Heading8Char"/>
    <w:uiPriority w:val="9"/>
    <w:semiHidden/>
    <w:unhideWhenUsed/>
    <w:qFormat/>
    <w:rsid w:val="00F72DA7"/>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72DA7"/>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F72DA7"/>
    <w:rPr>
      <w:rFonts w:ascii="Times New Roman" w:eastAsiaTheme="minorHAnsi" w:hAnsi="Times New Roman" w:cstheme="minorBidi"/>
      <w:b/>
      <w:bCs/>
      <w:color w:val="4F81BD" w:themeColor="accent1"/>
      <w:sz w:val="18"/>
      <w:szCs w:val="18"/>
    </w:rPr>
  </w:style>
  <w:style w:type="character" w:customStyle="1" w:styleId="Heading3Char">
    <w:name w:val="Heading 3 Char"/>
    <w:basedOn w:val="DefaultParagraphFont"/>
    <w:link w:val="Heading3"/>
    <w:uiPriority w:val="9"/>
    <w:rsid w:val="00F72DA7"/>
    <w:rPr>
      <w:rFonts w:eastAsiaTheme="majorEastAsia" w:cstheme="majorBidi"/>
      <w:bCs/>
    </w:rPr>
  </w:style>
  <w:style w:type="character" w:customStyle="1" w:styleId="Heading1Char">
    <w:name w:val="Heading 1 Char"/>
    <w:basedOn w:val="DefaultParagraphFont"/>
    <w:link w:val="Heading1"/>
    <w:rsid w:val="00F72DA7"/>
    <w:rPr>
      <w:rFonts w:eastAsiaTheme="majorEastAsia" w:cstheme="majorBidi"/>
      <w:b/>
      <w:bCs/>
      <w:sz w:val="28"/>
      <w:szCs w:val="28"/>
    </w:rPr>
  </w:style>
  <w:style w:type="character" w:customStyle="1" w:styleId="Heading2Char">
    <w:name w:val="Heading 2 Char"/>
    <w:basedOn w:val="DefaultParagraphFont"/>
    <w:link w:val="Heading2"/>
    <w:uiPriority w:val="9"/>
    <w:rsid w:val="00F72DA7"/>
    <w:rPr>
      <w:rFonts w:eastAsiaTheme="majorEastAsia" w:cstheme="majorBidi"/>
      <w:b/>
      <w:bCs/>
      <w:szCs w:val="26"/>
    </w:rPr>
  </w:style>
  <w:style w:type="paragraph" w:styleId="Title">
    <w:name w:val="Title"/>
    <w:basedOn w:val="Normal"/>
    <w:next w:val="Normal"/>
    <w:link w:val="TitleChar"/>
    <w:uiPriority w:val="10"/>
    <w:qFormat/>
    <w:rsid w:val="00F72DA7"/>
    <w:pPr>
      <w:contextualSpacing/>
      <w:jc w:val="center"/>
    </w:pPr>
    <w:rPr>
      <w:rFonts w:ascii="Times New Roman" w:eastAsiaTheme="majorEastAsia" w:hAnsi="Times New Roman" w:cstheme="majorBidi"/>
      <w:b/>
      <w:spacing w:val="5"/>
      <w:sz w:val="28"/>
      <w:szCs w:val="52"/>
    </w:rPr>
  </w:style>
  <w:style w:type="character" w:customStyle="1" w:styleId="TitleChar">
    <w:name w:val="Title Char"/>
    <w:basedOn w:val="DefaultParagraphFont"/>
    <w:link w:val="Title"/>
    <w:uiPriority w:val="10"/>
    <w:rsid w:val="00F72DA7"/>
    <w:rPr>
      <w:rFonts w:eastAsiaTheme="majorEastAsia" w:cstheme="majorBidi"/>
      <w:b/>
      <w:spacing w:val="5"/>
      <w:sz w:val="28"/>
      <w:szCs w:val="52"/>
    </w:rPr>
  </w:style>
  <w:style w:type="paragraph" w:styleId="Subtitle">
    <w:name w:val="Subtitle"/>
    <w:basedOn w:val="Normal"/>
    <w:next w:val="Normal"/>
    <w:link w:val="SubtitleChar"/>
    <w:uiPriority w:val="11"/>
    <w:qFormat/>
    <w:rsid w:val="00630B4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630B4F"/>
    <w:rPr>
      <w:rFonts w:asciiTheme="majorHAnsi" w:eastAsiaTheme="majorEastAsia" w:hAnsiTheme="majorHAnsi" w:cstheme="majorBidi"/>
      <w:i/>
      <w:iCs/>
      <w:spacing w:val="15"/>
    </w:rPr>
  </w:style>
  <w:style w:type="paragraph" w:customStyle="1" w:styleId="WNJLglHdg1">
    <w:name w:val="WNJLglHdg1"/>
    <w:basedOn w:val="ListParagraph"/>
    <w:qFormat/>
    <w:rsid w:val="00F72DA7"/>
    <w:pPr>
      <w:numPr>
        <w:numId w:val="3"/>
      </w:numPr>
      <w:spacing w:after="240"/>
      <w:contextualSpacing w:val="0"/>
    </w:pPr>
  </w:style>
  <w:style w:type="paragraph" w:styleId="ListParagraph">
    <w:name w:val="List Paragraph"/>
    <w:basedOn w:val="Normal"/>
    <w:uiPriority w:val="34"/>
    <w:qFormat/>
    <w:rsid w:val="00F72DA7"/>
    <w:pPr>
      <w:ind w:left="720"/>
      <w:contextualSpacing/>
    </w:pPr>
    <w:rPr>
      <w:rFonts w:ascii="Times New Roman" w:eastAsiaTheme="minorHAnsi" w:hAnsi="Times New Roman" w:cstheme="minorBidi"/>
      <w:sz w:val="24"/>
      <w:szCs w:val="24"/>
    </w:rPr>
  </w:style>
  <w:style w:type="paragraph" w:customStyle="1" w:styleId="WNJLglHdg2">
    <w:name w:val="WNJLglHdg2"/>
    <w:basedOn w:val="ListParagraph"/>
    <w:qFormat/>
    <w:rsid w:val="00F72DA7"/>
    <w:pPr>
      <w:numPr>
        <w:ilvl w:val="1"/>
        <w:numId w:val="3"/>
      </w:numPr>
      <w:spacing w:after="240"/>
      <w:contextualSpacing w:val="0"/>
    </w:pPr>
  </w:style>
  <w:style w:type="paragraph" w:customStyle="1" w:styleId="WNJLglHdg3">
    <w:name w:val="WNJLglHdg3"/>
    <w:basedOn w:val="ListParagraph"/>
    <w:qFormat/>
    <w:rsid w:val="00F72DA7"/>
    <w:pPr>
      <w:numPr>
        <w:ilvl w:val="2"/>
        <w:numId w:val="3"/>
      </w:numPr>
      <w:spacing w:after="240"/>
      <w:contextualSpacing w:val="0"/>
    </w:pPr>
  </w:style>
  <w:style w:type="paragraph" w:customStyle="1" w:styleId="WNJStdHdg1">
    <w:name w:val="WNJStdHdg1"/>
    <w:basedOn w:val="ListParagraph"/>
    <w:next w:val="Normal"/>
    <w:qFormat/>
    <w:rsid w:val="00F72DA7"/>
    <w:pPr>
      <w:numPr>
        <w:numId w:val="6"/>
      </w:numPr>
      <w:spacing w:after="240"/>
      <w:contextualSpacing w:val="0"/>
    </w:pPr>
  </w:style>
  <w:style w:type="paragraph" w:customStyle="1" w:styleId="WNJStdHdg2">
    <w:name w:val="WNJStdHdg2"/>
    <w:basedOn w:val="ListParagraph"/>
    <w:qFormat/>
    <w:rsid w:val="00F72DA7"/>
    <w:pPr>
      <w:numPr>
        <w:ilvl w:val="1"/>
        <w:numId w:val="6"/>
      </w:numPr>
      <w:spacing w:after="240"/>
      <w:contextualSpacing w:val="0"/>
    </w:pPr>
  </w:style>
  <w:style w:type="paragraph" w:customStyle="1" w:styleId="WNJStdHdg3">
    <w:name w:val="WNJStdHdg3"/>
    <w:basedOn w:val="WNJStdHdg2"/>
    <w:qFormat/>
    <w:rsid w:val="00F72DA7"/>
    <w:pPr>
      <w:numPr>
        <w:ilvl w:val="2"/>
      </w:numPr>
    </w:pPr>
  </w:style>
  <w:style w:type="character" w:customStyle="1" w:styleId="Heading4Char">
    <w:name w:val="Heading 4 Char"/>
    <w:basedOn w:val="DefaultParagraphFont"/>
    <w:link w:val="Heading4"/>
    <w:uiPriority w:val="9"/>
    <w:rsid w:val="00F72DA7"/>
    <w:rPr>
      <w:rFonts w:eastAsiaTheme="majorEastAsia" w:cstheme="majorBidi"/>
      <w:bCs/>
      <w:iCs/>
    </w:rPr>
  </w:style>
  <w:style w:type="character" w:customStyle="1" w:styleId="Heading5Char">
    <w:name w:val="Heading 5 Char"/>
    <w:basedOn w:val="DefaultParagraphFont"/>
    <w:link w:val="Heading5"/>
    <w:uiPriority w:val="9"/>
    <w:semiHidden/>
    <w:rsid w:val="00F72DA7"/>
    <w:rPr>
      <w:rFonts w:eastAsiaTheme="majorEastAsia" w:cstheme="majorBidi"/>
      <w:bCs/>
    </w:rPr>
  </w:style>
  <w:style w:type="character" w:customStyle="1" w:styleId="Heading6Char">
    <w:name w:val="Heading 6 Char"/>
    <w:basedOn w:val="DefaultParagraphFont"/>
    <w:link w:val="Heading6"/>
    <w:uiPriority w:val="9"/>
    <w:semiHidden/>
    <w:rsid w:val="00F72D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72D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72D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72DA7"/>
    <w:rPr>
      <w:rFonts w:asciiTheme="majorHAnsi" w:eastAsiaTheme="majorEastAsia" w:hAnsiTheme="majorHAnsi" w:cstheme="majorBidi"/>
      <w:i/>
      <w:iCs/>
      <w:spacing w:val="5"/>
      <w:sz w:val="20"/>
      <w:szCs w:val="20"/>
    </w:rPr>
  </w:style>
  <w:style w:type="paragraph" w:styleId="NoSpacing">
    <w:name w:val="No Spacing"/>
    <w:basedOn w:val="Normal"/>
    <w:link w:val="NoSpacingChar"/>
    <w:uiPriority w:val="1"/>
    <w:qFormat/>
    <w:rsid w:val="00F72DA7"/>
    <w:rPr>
      <w:rFonts w:ascii="Times New Roman" w:eastAsiaTheme="minorHAnsi" w:hAnsi="Times New Roman" w:cstheme="minorBidi"/>
      <w:sz w:val="24"/>
      <w:szCs w:val="24"/>
    </w:rPr>
  </w:style>
  <w:style w:type="character" w:customStyle="1" w:styleId="NoSpacingChar">
    <w:name w:val="No Spacing Char"/>
    <w:basedOn w:val="DefaultParagraphFont"/>
    <w:link w:val="NoSpacing"/>
    <w:uiPriority w:val="1"/>
    <w:rsid w:val="00F72DA7"/>
  </w:style>
  <w:style w:type="paragraph" w:styleId="TOCHeading">
    <w:name w:val="TOC Heading"/>
    <w:basedOn w:val="Heading1"/>
    <w:next w:val="Normal"/>
    <w:uiPriority w:val="39"/>
    <w:semiHidden/>
    <w:unhideWhenUsed/>
    <w:qFormat/>
    <w:rsid w:val="00F72DA7"/>
    <w:pPr>
      <w:outlineLvl w:val="9"/>
    </w:pPr>
    <w:rPr>
      <w:lang w:bidi="en-US"/>
    </w:rPr>
  </w:style>
  <w:style w:type="paragraph" w:styleId="BalloonText">
    <w:name w:val="Balloon Text"/>
    <w:basedOn w:val="Normal"/>
    <w:link w:val="BalloonTextChar"/>
    <w:uiPriority w:val="99"/>
    <w:semiHidden/>
    <w:unhideWhenUsed/>
    <w:rsid w:val="00F72DA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2DA7"/>
    <w:rPr>
      <w:rFonts w:ascii="Tahoma" w:hAnsi="Tahoma" w:cs="Tahoma"/>
      <w:sz w:val="16"/>
      <w:szCs w:val="16"/>
    </w:rPr>
  </w:style>
  <w:style w:type="paragraph" w:customStyle="1" w:styleId="Default">
    <w:name w:val="Default"/>
    <w:rsid w:val="00A72A99"/>
    <w:pPr>
      <w:autoSpaceDE w:val="0"/>
      <w:autoSpaceDN w:val="0"/>
      <w:adjustRightInd w:val="0"/>
    </w:pPr>
    <w:rPr>
      <w:rFonts w:ascii="Arial" w:hAnsi="Arial" w:cs="Times New Roman"/>
      <w:color w:val="000000"/>
      <w:sz w:val="22"/>
    </w:rPr>
  </w:style>
  <w:style w:type="character" w:styleId="CommentReference">
    <w:name w:val="annotation reference"/>
    <w:basedOn w:val="DefaultParagraphFont"/>
    <w:uiPriority w:val="99"/>
    <w:semiHidden/>
    <w:unhideWhenUsed/>
    <w:rsid w:val="00954B00"/>
    <w:rPr>
      <w:sz w:val="16"/>
      <w:szCs w:val="16"/>
    </w:rPr>
  </w:style>
  <w:style w:type="paragraph" w:styleId="CommentText">
    <w:name w:val="annotation text"/>
    <w:basedOn w:val="Normal"/>
    <w:link w:val="CommentTextChar"/>
    <w:uiPriority w:val="99"/>
    <w:unhideWhenUsed/>
    <w:rsid w:val="00A72A99"/>
    <w:rPr>
      <w:rFonts w:eastAsiaTheme="minorHAnsi" w:cs="Arial"/>
      <w:sz w:val="22"/>
      <w:szCs w:val="22"/>
    </w:rPr>
  </w:style>
  <w:style w:type="character" w:customStyle="1" w:styleId="CommentTextChar">
    <w:name w:val="Comment Text Char"/>
    <w:basedOn w:val="DefaultParagraphFont"/>
    <w:link w:val="CommentText"/>
    <w:uiPriority w:val="99"/>
    <w:rsid w:val="00A72A99"/>
    <w:rPr>
      <w:rFonts w:ascii="Arial" w:hAnsi="Arial" w:cs="Arial"/>
      <w:sz w:val="22"/>
      <w:szCs w:val="22"/>
    </w:rPr>
  </w:style>
  <w:style w:type="paragraph" w:styleId="CommentSubject">
    <w:name w:val="annotation subject"/>
    <w:basedOn w:val="CommentText"/>
    <w:next w:val="CommentText"/>
    <w:link w:val="CommentSubjectChar"/>
    <w:uiPriority w:val="99"/>
    <w:semiHidden/>
    <w:unhideWhenUsed/>
    <w:rsid w:val="00954B00"/>
    <w:rPr>
      <w:b/>
      <w:bCs/>
    </w:rPr>
  </w:style>
  <w:style w:type="character" w:customStyle="1" w:styleId="CommentSubjectChar">
    <w:name w:val="Comment Subject Char"/>
    <w:basedOn w:val="CommentTextChar"/>
    <w:link w:val="CommentSubject"/>
    <w:uiPriority w:val="99"/>
    <w:semiHidden/>
    <w:rsid w:val="00954B00"/>
    <w:rPr>
      <w:rFonts w:ascii="Arial" w:hAnsi="Arial" w:cs="Arial"/>
      <w:b/>
      <w:bCs/>
      <w:sz w:val="20"/>
      <w:szCs w:val="20"/>
    </w:rPr>
  </w:style>
  <w:style w:type="paragraph" w:styleId="Header">
    <w:name w:val="header"/>
    <w:basedOn w:val="Normal"/>
    <w:link w:val="HeaderChar"/>
    <w:uiPriority w:val="99"/>
    <w:unhideWhenUsed/>
    <w:rsid w:val="001C3929"/>
    <w:pPr>
      <w:tabs>
        <w:tab w:val="center" w:pos="4680"/>
        <w:tab w:val="right" w:pos="9360"/>
      </w:tabs>
    </w:pPr>
  </w:style>
  <w:style w:type="character" w:customStyle="1" w:styleId="HeaderChar">
    <w:name w:val="Header Char"/>
    <w:basedOn w:val="DefaultParagraphFont"/>
    <w:link w:val="Header"/>
    <w:uiPriority w:val="99"/>
    <w:rsid w:val="001C3929"/>
    <w:rPr>
      <w:rFonts w:ascii="Arial" w:eastAsia="Times New Roman" w:hAnsi="Arial" w:cs="Times New Roman"/>
      <w:sz w:val="20"/>
      <w:szCs w:val="20"/>
    </w:rPr>
  </w:style>
  <w:style w:type="paragraph" w:styleId="Footer">
    <w:name w:val="footer"/>
    <w:basedOn w:val="Normal"/>
    <w:link w:val="FooterChar"/>
    <w:uiPriority w:val="99"/>
    <w:unhideWhenUsed/>
    <w:rsid w:val="001C3929"/>
    <w:pPr>
      <w:tabs>
        <w:tab w:val="center" w:pos="4680"/>
        <w:tab w:val="right" w:pos="9360"/>
      </w:tabs>
    </w:pPr>
  </w:style>
  <w:style w:type="character" w:customStyle="1" w:styleId="FooterChar">
    <w:name w:val="Footer Char"/>
    <w:basedOn w:val="DefaultParagraphFont"/>
    <w:link w:val="Footer"/>
    <w:uiPriority w:val="99"/>
    <w:rsid w:val="001C392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14765">
      <w:bodyDiv w:val="1"/>
      <w:marLeft w:val="0"/>
      <w:marRight w:val="0"/>
      <w:marTop w:val="0"/>
      <w:marBottom w:val="0"/>
      <w:divBdr>
        <w:top w:val="none" w:sz="0" w:space="0" w:color="auto"/>
        <w:left w:val="none" w:sz="0" w:space="0" w:color="auto"/>
        <w:bottom w:val="none" w:sz="0" w:space="0" w:color="auto"/>
        <w:right w:val="none" w:sz="0" w:space="0" w:color="auto"/>
      </w:divBdr>
    </w:div>
    <w:div w:id="615141877">
      <w:bodyDiv w:val="1"/>
      <w:marLeft w:val="0"/>
      <w:marRight w:val="0"/>
      <w:marTop w:val="0"/>
      <w:marBottom w:val="0"/>
      <w:divBdr>
        <w:top w:val="none" w:sz="0" w:space="0" w:color="auto"/>
        <w:left w:val="none" w:sz="0" w:space="0" w:color="auto"/>
        <w:bottom w:val="none" w:sz="0" w:space="0" w:color="auto"/>
        <w:right w:val="none" w:sz="0" w:space="0" w:color="auto"/>
      </w:divBdr>
    </w:div>
    <w:div w:id="1011638655">
      <w:bodyDiv w:val="1"/>
      <w:marLeft w:val="0"/>
      <w:marRight w:val="0"/>
      <w:marTop w:val="0"/>
      <w:marBottom w:val="0"/>
      <w:divBdr>
        <w:top w:val="none" w:sz="0" w:space="0" w:color="auto"/>
        <w:left w:val="none" w:sz="0" w:space="0" w:color="auto"/>
        <w:bottom w:val="none" w:sz="0" w:space="0" w:color="auto"/>
        <w:right w:val="none" w:sz="0" w:space="0" w:color="auto"/>
      </w:divBdr>
    </w:div>
    <w:div w:id="1114441933">
      <w:bodyDiv w:val="1"/>
      <w:marLeft w:val="0"/>
      <w:marRight w:val="0"/>
      <w:marTop w:val="0"/>
      <w:marBottom w:val="0"/>
      <w:divBdr>
        <w:top w:val="none" w:sz="0" w:space="0" w:color="auto"/>
        <w:left w:val="none" w:sz="0" w:space="0" w:color="auto"/>
        <w:bottom w:val="none" w:sz="0" w:space="0" w:color="auto"/>
        <w:right w:val="none" w:sz="0" w:space="0" w:color="auto"/>
      </w:divBdr>
    </w:div>
    <w:div w:id="1373918882">
      <w:bodyDiv w:val="1"/>
      <w:marLeft w:val="0"/>
      <w:marRight w:val="0"/>
      <w:marTop w:val="0"/>
      <w:marBottom w:val="0"/>
      <w:divBdr>
        <w:top w:val="none" w:sz="0" w:space="0" w:color="auto"/>
        <w:left w:val="none" w:sz="0" w:space="0" w:color="auto"/>
        <w:bottom w:val="none" w:sz="0" w:space="0" w:color="auto"/>
        <w:right w:val="none" w:sz="0" w:space="0" w:color="auto"/>
      </w:divBdr>
    </w:div>
    <w:div w:id="1667198670">
      <w:bodyDiv w:val="1"/>
      <w:marLeft w:val="0"/>
      <w:marRight w:val="0"/>
      <w:marTop w:val="0"/>
      <w:marBottom w:val="0"/>
      <w:divBdr>
        <w:top w:val="none" w:sz="0" w:space="0" w:color="auto"/>
        <w:left w:val="none" w:sz="0" w:space="0" w:color="auto"/>
        <w:bottom w:val="none" w:sz="0" w:space="0" w:color="auto"/>
        <w:right w:val="none" w:sz="0" w:space="0" w:color="auto"/>
      </w:divBdr>
    </w:div>
    <w:div w:id="17530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Bohannon</dc:creator>
  <cp:lastModifiedBy>Abby Napier</cp:lastModifiedBy>
  <cp:revision>2</cp:revision>
  <cp:lastPrinted>2016-09-13T17:50:00Z</cp:lastPrinted>
  <dcterms:created xsi:type="dcterms:W3CDTF">2020-12-08T19:32:00Z</dcterms:created>
  <dcterms:modified xsi:type="dcterms:W3CDTF">2020-12-08T19:32:00Z</dcterms:modified>
</cp:coreProperties>
</file>